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34F0" w:rsidRPr="004334F0" w:rsidRDefault="004334F0" w:rsidP="00403AD0">
      <w:pPr>
        <w:spacing w:before="100" w:beforeAutospacing="1" w:after="100" w:afterAutospacing="1" w:line="276" w:lineRule="auto"/>
        <w:jc w:val="center"/>
        <w:outlineLvl w:val="0"/>
        <w:rPr>
          <w:rFonts w:ascii="Arial" w:eastAsia="Times New Roman" w:hAnsi="Arial" w:cs="Arial" w:hint="cs"/>
          <w:b/>
          <w:bCs/>
          <w:kern w:val="36"/>
          <w:sz w:val="22"/>
          <w:szCs w:val="22"/>
          <w:lang w:eastAsia="en-GB"/>
          <w14:ligatures w14:val="none"/>
        </w:rPr>
      </w:pPr>
      <w:r w:rsidRPr="004334F0">
        <w:rPr>
          <w:rFonts w:ascii="Arial" w:eastAsia="Times New Roman" w:hAnsi="Arial" w:cs="Arial" w:hint="cs"/>
          <w:b/>
          <w:bCs/>
          <w:kern w:val="36"/>
          <w:sz w:val="22"/>
          <w:szCs w:val="22"/>
          <w:lang w:eastAsia="en-GB"/>
          <w14:ligatures w14:val="none"/>
        </w:rPr>
        <w:t>THE MARSABIT WATER AND SANITATION SERVICES ACT, 2025 (ENHANCED)</w:t>
      </w:r>
    </w:p>
    <w:p w:rsidR="004334F0" w:rsidRPr="004334F0" w:rsidRDefault="004334F0" w:rsidP="00403AD0">
      <w:pPr>
        <w:spacing w:before="100" w:beforeAutospacing="1" w:after="100" w:afterAutospacing="1" w:line="276" w:lineRule="auto"/>
        <w:jc w:val="center"/>
        <w:rPr>
          <w:rFonts w:ascii="Arial" w:eastAsia="Times New Roman" w:hAnsi="Arial" w:cs="Arial" w:hint="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A Bill for</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AN ACT of the County Assembly of Marsabit to provide for comprehensive water governance, establish service delivery models for urban and rural areas, strengthen institutional capacity, ensure gender equity and social inclusion, enhance financial sustainability, and align county legislation with national water sector frameworks; and for connected purposes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ENACTED by the Marsabit County Assembly as follows---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ARRANGEMENT OF CLAUSES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PART I — PRELIMINARY</w:t>
      </w:r>
    </w:p>
    <w:p w:rsidR="004334F0" w:rsidRPr="004334F0" w:rsidRDefault="004334F0" w:rsidP="00403AD0">
      <w:pPr>
        <w:numPr>
          <w:ilvl w:val="0"/>
          <w:numId w:val="5"/>
        </w:num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Short title and commencement</w:t>
      </w:r>
    </w:p>
    <w:p w:rsidR="004334F0" w:rsidRPr="004334F0" w:rsidRDefault="004334F0" w:rsidP="00403AD0">
      <w:pPr>
        <w:numPr>
          <w:ilvl w:val="0"/>
          <w:numId w:val="5"/>
        </w:num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Interpretation</w:t>
      </w:r>
    </w:p>
    <w:p w:rsidR="004334F0" w:rsidRPr="004334F0" w:rsidRDefault="004334F0" w:rsidP="00403AD0">
      <w:pPr>
        <w:numPr>
          <w:ilvl w:val="0"/>
          <w:numId w:val="5"/>
        </w:num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Objects of the Act</w:t>
      </w:r>
    </w:p>
    <w:p w:rsidR="004334F0" w:rsidRPr="004334F0" w:rsidRDefault="004334F0" w:rsidP="00403AD0">
      <w:pPr>
        <w:numPr>
          <w:ilvl w:val="0"/>
          <w:numId w:val="5"/>
        </w:num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Guiding principles</w:t>
      </w:r>
    </w:p>
    <w:p w:rsidR="004334F0" w:rsidRPr="004334F0" w:rsidRDefault="004334F0" w:rsidP="00403AD0">
      <w:pPr>
        <w:numPr>
          <w:ilvl w:val="0"/>
          <w:numId w:val="5"/>
        </w:num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Right to water and sanitation</w:t>
      </w:r>
    </w:p>
    <w:p w:rsidR="004334F0" w:rsidRPr="004334F0" w:rsidRDefault="004334F0" w:rsidP="00403AD0">
      <w:pPr>
        <w:numPr>
          <w:ilvl w:val="0"/>
          <w:numId w:val="5"/>
        </w:num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Water use rights</w:t>
      </w:r>
    </w:p>
    <w:p w:rsidR="004334F0" w:rsidRPr="004334F0" w:rsidRDefault="004334F0" w:rsidP="00403AD0">
      <w:pPr>
        <w:numPr>
          <w:ilvl w:val="0"/>
          <w:numId w:val="5"/>
        </w:num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Vulnerable groups</w:t>
      </w:r>
    </w:p>
    <w:p w:rsidR="00C52936"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PART II — WATER USER ASSOCIATIONS</w:t>
      </w:r>
      <w:r w:rsidRPr="004334F0">
        <w:rPr>
          <w:rFonts w:ascii="Arial" w:eastAsia="Times New Roman" w:hAnsi="Arial" w:cs="Arial" w:hint="cs"/>
          <w:kern w:val="0"/>
          <w:sz w:val="22"/>
          <w:szCs w:val="22"/>
          <w:lang w:eastAsia="en-GB"/>
          <w14:ligatures w14:val="none"/>
        </w:rPr>
        <w:t xml:space="preserve"> </w:t>
      </w:r>
    </w:p>
    <w:p w:rsidR="00C52936" w:rsidRP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 xml:space="preserve">Registration of water user associations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 xml:space="preserve">Functions of water user associations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 xml:space="preserve">Governance standards for water user associations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 xml:space="preserve">Capacity building for water user associations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 xml:space="preserve">Transition to small-scale service providers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 xml:space="preserve">Compliance certificates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 xml:space="preserve">Sub-county representation of water user associations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 xml:space="preserve">Financial support for water user associations </w:t>
      </w:r>
    </w:p>
    <w:p w:rsidR="004334F0" w:rsidRP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C52936">
        <w:rPr>
          <w:rFonts w:ascii="Arial" w:eastAsia="Times New Roman" w:hAnsi="Arial" w:cs="Arial" w:hint="cs"/>
          <w:kern w:val="0"/>
          <w:sz w:val="22"/>
          <w:szCs w:val="22"/>
          <w:lang w:eastAsia="en-GB"/>
          <w14:ligatures w14:val="none"/>
        </w:rPr>
        <w:t>Reports</w:t>
      </w:r>
    </w:p>
    <w:p w:rsidR="00C52936"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PART III — ADMINISTRATION</w:t>
      </w:r>
      <w:r w:rsidRPr="004334F0">
        <w:rPr>
          <w:rFonts w:ascii="Arial" w:eastAsia="Times New Roman" w:hAnsi="Arial" w:cs="Arial" w:hint="cs"/>
          <w:kern w:val="0"/>
          <w:sz w:val="22"/>
          <w:szCs w:val="22"/>
          <w:lang w:eastAsia="en-GB"/>
          <w14:ligatures w14:val="none"/>
        </w:rPr>
        <w:t xml:space="preserve">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 xml:space="preserve">County Water Department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 xml:space="preserve">Responsibilities of the County Executive Committee Member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 xml:space="preserve">Functions of the Department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Inspection, Evaluation and Monitoring Unit</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 xml:space="preserve">Inter-governmental coordination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County Water Sector Coordination Committee</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 xml:space="preserve">Appointment of compliance officers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 xml:space="preserve">Coordination of water use activities </w:t>
      </w:r>
    </w:p>
    <w:p w:rsidR="004334F0" w:rsidRP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C52936">
        <w:rPr>
          <w:rFonts w:ascii="Arial" w:eastAsia="Times New Roman" w:hAnsi="Arial" w:cs="Arial" w:hint="cs"/>
          <w:kern w:val="0"/>
          <w:sz w:val="22"/>
          <w:szCs w:val="22"/>
          <w:lang w:eastAsia="en-GB"/>
          <w14:ligatures w14:val="none"/>
        </w:rPr>
        <w:lastRenderedPageBreak/>
        <w:t>Mandatory annual water sector reports</w:t>
      </w:r>
    </w:p>
    <w:p w:rsidR="00C52936"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PART IV — WATER SERVICE DELIVERY MODELS</w:t>
      </w:r>
      <w:r w:rsidRPr="004334F0">
        <w:rPr>
          <w:rFonts w:ascii="Arial" w:eastAsia="Times New Roman" w:hAnsi="Arial" w:cs="Arial" w:hint="cs"/>
          <w:kern w:val="0"/>
          <w:sz w:val="22"/>
          <w:szCs w:val="22"/>
          <w:lang w:eastAsia="en-GB"/>
          <w14:ligatures w14:val="none"/>
        </w:rPr>
        <w:t xml:space="preserve">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 xml:space="preserve">Service delivery framework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 xml:space="preserve">Establishment of Marsabit Water and Sewerage Company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 xml:space="preserve">Establishment of Marsabit Rural Water and Sanitation Company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Powers of Water Service Providers</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Governance of Water Service Providers</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Functions of Water Service Provider Boards</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 xml:space="preserve"> Qualification of chairperson and members of the Board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 xml:space="preserve">Tenure and removal from office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 xml:space="preserve">Conduct of business of Boards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 xml:space="preserve">Remuneration of Board members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 xml:space="preserve">Managing Directors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 xml:space="preserve">Staff of Water Service Providers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Common Seal and legal capacity</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Protection from personal liability</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Liability for damages</w:t>
      </w:r>
    </w:p>
    <w:p w:rsidR="004334F0" w:rsidRP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C52936">
        <w:rPr>
          <w:rFonts w:ascii="Arial" w:eastAsia="Times New Roman" w:hAnsi="Arial" w:cs="Arial" w:hint="cs"/>
          <w:kern w:val="0"/>
          <w:sz w:val="22"/>
          <w:szCs w:val="22"/>
          <w:lang w:eastAsia="en-GB"/>
          <w14:ligatures w14:val="none"/>
        </w:rPr>
        <w:t>Savings and transitional provisions</w:t>
      </w:r>
    </w:p>
    <w:p w:rsidR="00C52936"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PART V — WATER SERVICES AND CONSUMER PROTECTION</w:t>
      </w:r>
      <w:r w:rsidRPr="004334F0">
        <w:rPr>
          <w:rFonts w:ascii="Arial" w:eastAsia="Times New Roman" w:hAnsi="Arial" w:cs="Arial" w:hint="cs"/>
          <w:kern w:val="0"/>
          <w:sz w:val="22"/>
          <w:szCs w:val="22"/>
          <w:lang w:eastAsia="en-GB"/>
          <w14:ligatures w14:val="none"/>
        </w:rPr>
        <w:t xml:space="preserve">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 xml:space="preserve">Tariff regulation framework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 xml:space="preserve">Performance-based financing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Water fees and charges</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Water use reports</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Consumer feedback and protection</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Enhanced consumer service standards</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Water meter management system</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Billing and payment systems</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Water quality control and safety plans</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Technical standards and specifications</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Community health and hygiene</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Investment in water source protection</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Community projects</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Private water service providers</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Comprehensive licensing framework</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Detailed complaint resolution system</w:t>
      </w:r>
    </w:p>
    <w:p w:rsidR="004334F0"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Prohibited activities and offences</w:t>
      </w:r>
    </w:p>
    <w:p w:rsidR="00C52936" w:rsidRDefault="00C52936" w:rsidP="00C52936">
      <w:pPr>
        <w:spacing w:before="100" w:beforeAutospacing="1" w:after="100" w:afterAutospacing="1" w:line="276" w:lineRule="auto"/>
        <w:jc w:val="both"/>
        <w:rPr>
          <w:rFonts w:ascii="Arial" w:eastAsia="Times New Roman" w:hAnsi="Arial" w:cs="Arial"/>
          <w:kern w:val="0"/>
          <w:sz w:val="22"/>
          <w:szCs w:val="22"/>
          <w:lang w:eastAsia="en-GB"/>
          <w14:ligatures w14:val="none"/>
        </w:rPr>
      </w:pPr>
    </w:p>
    <w:p w:rsidR="00C52936" w:rsidRPr="00C52936" w:rsidRDefault="00C52936" w:rsidP="00C52936">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p>
    <w:p w:rsidR="00C52936"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lastRenderedPageBreak/>
        <w:t>PART VI — DEVELOPMENT OF WATERWORKS</w:t>
      </w:r>
      <w:r w:rsidRPr="004334F0">
        <w:rPr>
          <w:rFonts w:ascii="Arial" w:eastAsia="Times New Roman" w:hAnsi="Arial" w:cs="Arial" w:hint="cs"/>
          <w:kern w:val="0"/>
          <w:sz w:val="22"/>
          <w:szCs w:val="22"/>
          <w:lang w:eastAsia="en-GB"/>
          <w14:ligatures w14:val="none"/>
        </w:rPr>
        <w:t xml:space="preserve">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Waterworks licenses</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Development and maintenance of County waterworks</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 xml:space="preserve">Storm water management systems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Watershed planning and management</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Developer obligations for storm water control</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Waterworks priority schedules</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Compulsory acquisition of land</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Easement for waterworks</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Borehole coordination with WRA</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Water pollution control</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Monitoring wells</w:t>
      </w:r>
    </w:p>
    <w:p w:rsidR="004334F0" w:rsidRP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C52936">
        <w:rPr>
          <w:rFonts w:ascii="Arial" w:eastAsia="Times New Roman" w:hAnsi="Arial" w:cs="Arial" w:hint="cs"/>
          <w:kern w:val="0"/>
          <w:sz w:val="22"/>
          <w:szCs w:val="22"/>
          <w:lang w:eastAsia="en-GB"/>
          <w14:ligatures w14:val="none"/>
        </w:rPr>
        <w:t>National water conservation policies</w:t>
      </w:r>
    </w:p>
    <w:p w:rsidR="00C52936"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PART VII — WATER HARVESTING AND CONSERVATION</w:t>
      </w:r>
      <w:r w:rsidRPr="004334F0">
        <w:rPr>
          <w:rFonts w:ascii="Arial" w:eastAsia="Times New Roman" w:hAnsi="Arial" w:cs="Arial" w:hint="cs"/>
          <w:kern w:val="0"/>
          <w:sz w:val="22"/>
          <w:szCs w:val="22"/>
          <w:lang w:eastAsia="en-GB"/>
          <w14:ligatures w14:val="none"/>
        </w:rPr>
        <w:t xml:space="preserve">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Roof catchment incentive framework</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Construction of water pans</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Stormwater harvesting systems</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 xml:space="preserve">Conservation measures and riparian protection </w:t>
      </w:r>
    </w:p>
    <w:p w:rsidR="004334F0" w:rsidRP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C52936">
        <w:rPr>
          <w:rFonts w:ascii="Arial" w:eastAsia="Times New Roman" w:hAnsi="Arial" w:cs="Arial" w:hint="cs"/>
          <w:kern w:val="0"/>
          <w:sz w:val="22"/>
          <w:szCs w:val="22"/>
          <w:lang w:eastAsia="en-GB"/>
          <w14:ligatures w14:val="none"/>
        </w:rPr>
        <w:t>Catchment conservation strategies</w:t>
      </w:r>
    </w:p>
    <w:p w:rsidR="00C52936"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PART VIII — PUBLIC-PRIVATE PARTNERSHIPS</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Public-Private Partnerships for Water Services</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Public-Private Partnerships for Waterworks</w:t>
      </w:r>
    </w:p>
    <w:p w:rsidR="004334F0" w:rsidRP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C52936">
        <w:rPr>
          <w:rFonts w:ascii="Arial" w:eastAsia="Times New Roman" w:hAnsi="Arial" w:cs="Arial" w:hint="cs"/>
          <w:kern w:val="0"/>
          <w:sz w:val="22"/>
          <w:szCs w:val="22"/>
          <w:lang w:eastAsia="en-GB"/>
          <w14:ligatures w14:val="none"/>
        </w:rPr>
        <w:t>Public-Private Partnerships Policy</w:t>
      </w:r>
    </w:p>
    <w:p w:rsidR="00C52936"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PART IX — CLIMATE RESILIENCE AND EMERGENCY RESPONSE</w:t>
      </w:r>
      <w:r w:rsidRPr="004334F0">
        <w:rPr>
          <w:rFonts w:ascii="Arial" w:eastAsia="Times New Roman" w:hAnsi="Arial" w:cs="Arial" w:hint="cs"/>
          <w:kern w:val="0"/>
          <w:sz w:val="22"/>
          <w:szCs w:val="22"/>
          <w:lang w:eastAsia="en-GB"/>
          <w14:ligatures w14:val="none"/>
        </w:rPr>
        <w:t xml:space="preserve">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County Water Security and Climate Resilience Plan</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Drought management protocols</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Water trucking regulations</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Structured crisis response strategy</w:t>
      </w:r>
    </w:p>
    <w:p w:rsidR="004334F0" w:rsidRP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C52936">
        <w:rPr>
          <w:rFonts w:ascii="Arial" w:eastAsia="Times New Roman" w:hAnsi="Arial" w:cs="Arial" w:hint="cs"/>
          <w:kern w:val="0"/>
          <w:sz w:val="22"/>
          <w:szCs w:val="22"/>
          <w:lang w:eastAsia="en-GB"/>
          <w14:ligatures w14:val="none"/>
        </w:rPr>
        <w:t>Cross-county coordination mechanisms</w:t>
      </w:r>
    </w:p>
    <w:p w:rsidR="00C52936"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PART X — SANITATION, SEWERAGE AND POLLUTION CONTROL</w:t>
      </w:r>
      <w:r w:rsidRPr="004334F0">
        <w:rPr>
          <w:rFonts w:ascii="Arial" w:eastAsia="Times New Roman" w:hAnsi="Arial" w:cs="Arial" w:hint="cs"/>
          <w:kern w:val="0"/>
          <w:sz w:val="22"/>
          <w:szCs w:val="22"/>
          <w:lang w:eastAsia="en-GB"/>
          <w14:ligatures w14:val="none"/>
        </w:rPr>
        <w:t xml:space="preserve">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Sanitation master plan</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Provision of sewerage and sanitation services</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Waste water management</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 xml:space="preserve">Effluent standards and monitoring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Private sewerage provisions</w:t>
      </w:r>
    </w:p>
    <w:p w:rsidR="00C52936" w:rsidRP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Discharge of contaminated water or effluent</w:t>
      </w:r>
      <w:r w:rsidR="00C52936">
        <w:rPr>
          <w:rFonts w:ascii="Arial" w:eastAsia="Times New Roman" w:hAnsi="Arial" w:cs="Arial"/>
          <w:kern w:val="0"/>
          <w:sz w:val="22"/>
          <w:szCs w:val="22"/>
          <w:lang w:val="en-US" w:eastAsia="en-GB"/>
          <w14:ligatures w14:val="none"/>
        </w:rPr>
        <w:t>.</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lastRenderedPageBreak/>
        <w:t xml:space="preserve">Water pollution control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Interference with the sewerage system</w:t>
      </w:r>
    </w:p>
    <w:p w:rsidR="004334F0" w:rsidRP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C52936">
        <w:rPr>
          <w:rFonts w:ascii="Arial" w:eastAsia="Times New Roman" w:hAnsi="Arial" w:cs="Arial" w:hint="cs"/>
          <w:kern w:val="0"/>
          <w:sz w:val="22"/>
          <w:szCs w:val="22"/>
          <w:lang w:eastAsia="en-GB"/>
          <w14:ligatures w14:val="none"/>
        </w:rPr>
        <w:t>Sewerage tariffs</w:t>
      </w:r>
    </w:p>
    <w:p w:rsidR="00C52936"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PART XI — FINANCIAL PROVISIONS</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 xml:space="preserve">Water Services Fund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Accounts and Audit</w:t>
      </w:r>
    </w:p>
    <w:p w:rsidR="004334F0" w:rsidRP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C52936">
        <w:rPr>
          <w:rFonts w:ascii="Arial" w:eastAsia="Times New Roman" w:hAnsi="Arial" w:cs="Arial" w:hint="cs"/>
          <w:kern w:val="0"/>
          <w:sz w:val="22"/>
          <w:szCs w:val="22"/>
          <w:lang w:eastAsia="en-GB"/>
          <w14:ligatures w14:val="none"/>
        </w:rPr>
        <w:t>Financial year</w:t>
      </w:r>
    </w:p>
    <w:p w:rsidR="00C52936"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PART XII — OFFENCES AND ENFORCEMENT</w:t>
      </w:r>
      <w:r w:rsidRPr="004334F0">
        <w:rPr>
          <w:rFonts w:ascii="Arial" w:eastAsia="Times New Roman" w:hAnsi="Arial" w:cs="Arial" w:hint="cs"/>
          <w:kern w:val="0"/>
          <w:sz w:val="22"/>
          <w:szCs w:val="22"/>
          <w:lang w:eastAsia="en-GB"/>
          <w14:ligatures w14:val="none"/>
        </w:rPr>
        <w:t xml:space="preserve">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 xml:space="preserve">Obstruction of officers </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Enhanced offences by water service providers</w:t>
      </w:r>
    </w:p>
    <w:p w:rsid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Offences relating to water quality</w:t>
      </w:r>
    </w:p>
    <w:p w:rsidR="00C52936" w:rsidRPr="00C52936" w:rsidRDefault="004334F0" w:rsidP="00C52936">
      <w:pPr>
        <w:pStyle w:val="ListParagraph"/>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Offences relating to illegal connection</w:t>
      </w:r>
      <w:r w:rsidR="00C52936">
        <w:rPr>
          <w:rFonts w:ascii="Arial" w:eastAsia="Times New Roman" w:hAnsi="Arial" w:cs="Arial"/>
          <w:kern w:val="0"/>
          <w:sz w:val="22"/>
          <w:szCs w:val="22"/>
          <w:lang w:val="en-US" w:eastAsia="en-GB"/>
          <w14:ligatures w14:val="none"/>
        </w:rPr>
        <w:t xml:space="preserve">s. </w:t>
      </w:r>
    </w:p>
    <w:p w:rsidR="00C52936" w:rsidRPr="00C52936" w:rsidRDefault="004334F0" w:rsidP="00C52936">
      <w:pPr>
        <w:pStyle w:val="ListParagraph"/>
        <w:numPr>
          <w:ilvl w:val="0"/>
          <w:numId w:val="5"/>
        </w:numPr>
        <w:tabs>
          <w:tab w:val="left" w:pos="851"/>
          <w:tab w:val="left" w:pos="1560"/>
          <w:tab w:val="left" w:pos="1701"/>
        </w:tabs>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Felony vandalism and infrastructure damage</w:t>
      </w:r>
      <w:r w:rsidR="00C52936">
        <w:rPr>
          <w:rFonts w:ascii="Arial" w:eastAsia="Times New Roman" w:hAnsi="Arial" w:cs="Arial"/>
          <w:kern w:val="0"/>
          <w:sz w:val="22"/>
          <w:szCs w:val="22"/>
          <w:lang w:val="en-US" w:eastAsia="en-GB"/>
          <w14:ligatures w14:val="none"/>
        </w:rPr>
        <w:t>.</w:t>
      </w:r>
    </w:p>
    <w:p w:rsidR="00C52936" w:rsidRDefault="004334F0" w:rsidP="00C52936">
      <w:pPr>
        <w:pStyle w:val="ListParagraph"/>
        <w:numPr>
          <w:ilvl w:val="0"/>
          <w:numId w:val="5"/>
        </w:numPr>
        <w:tabs>
          <w:tab w:val="left" w:pos="851"/>
          <w:tab w:val="left" w:pos="1560"/>
          <w:tab w:val="left" w:pos="1701"/>
        </w:tabs>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Employee and official offences</w:t>
      </w:r>
    </w:p>
    <w:p w:rsidR="00C52936" w:rsidRDefault="004334F0" w:rsidP="00C52936">
      <w:pPr>
        <w:pStyle w:val="ListParagraph"/>
        <w:numPr>
          <w:ilvl w:val="0"/>
          <w:numId w:val="5"/>
        </w:numPr>
        <w:tabs>
          <w:tab w:val="left" w:pos="851"/>
          <w:tab w:val="left" w:pos="1560"/>
          <w:tab w:val="left" w:pos="1701"/>
        </w:tabs>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102Restorative enforcement orders</w:t>
      </w:r>
    </w:p>
    <w:p w:rsidR="00C52936" w:rsidRDefault="004334F0" w:rsidP="00C52936">
      <w:pPr>
        <w:pStyle w:val="ListParagraph"/>
        <w:numPr>
          <w:ilvl w:val="0"/>
          <w:numId w:val="5"/>
        </w:numPr>
        <w:tabs>
          <w:tab w:val="left" w:pos="851"/>
          <w:tab w:val="left" w:pos="1560"/>
          <w:tab w:val="left" w:pos="1701"/>
        </w:tabs>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 xml:space="preserve">Remedy of defaults </w:t>
      </w:r>
    </w:p>
    <w:p w:rsidR="004334F0" w:rsidRPr="00C52936" w:rsidRDefault="004334F0" w:rsidP="00C52936">
      <w:pPr>
        <w:pStyle w:val="ListParagraph"/>
        <w:numPr>
          <w:ilvl w:val="0"/>
          <w:numId w:val="5"/>
        </w:numPr>
        <w:tabs>
          <w:tab w:val="left" w:pos="851"/>
          <w:tab w:val="left" w:pos="1560"/>
          <w:tab w:val="left" w:pos="1701"/>
        </w:tabs>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C52936">
        <w:rPr>
          <w:rFonts w:ascii="Arial" w:eastAsia="Times New Roman" w:hAnsi="Arial" w:cs="Arial" w:hint="cs"/>
          <w:kern w:val="0"/>
          <w:sz w:val="22"/>
          <w:szCs w:val="22"/>
          <w:lang w:eastAsia="en-GB"/>
          <w14:ligatures w14:val="none"/>
        </w:rPr>
        <w:t>General penalty</w:t>
      </w:r>
    </w:p>
    <w:p w:rsidR="00C52936"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PART XIII — PUBLIC PARTICIPATION</w:t>
      </w:r>
      <w:r w:rsidRPr="004334F0">
        <w:rPr>
          <w:rFonts w:ascii="Arial" w:eastAsia="Times New Roman" w:hAnsi="Arial" w:cs="Arial" w:hint="cs"/>
          <w:kern w:val="0"/>
          <w:sz w:val="22"/>
          <w:szCs w:val="22"/>
          <w:lang w:eastAsia="en-GB"/>
          <w14:ligatures w14:val="none"/>
        </w:rPr>
        <w:t xml:space="preserve"> </w:t>
      </w:r>
    </w:p>
    <w:p w:rsidR="00C52936" w:rsidRPr="00C52936" w:rsidRDefault="004334F0" w:rsidP="00C52936">
      <w:pPr>
        <w:pStyle w:val="ListParagraph"/>
        <w:numPr>
          <w:ilvl w:val="0"/>
          <w:numId w:val="5"/>
        </w:numPr>
        <w:tabs>
          <w:tab w:val="left" w:pos="851"/>
          <w:tab w:val="left" w:pos="1418"/>
          <w:tab w:val="left" w:pos="1843"/>
          <w:tab w:val="left" w:pos="1985"/>
        </w:tabs>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Enhanced public participation framework</w:t>
      </w:r>
      <w:r w:rsidR="00C52936">
        <w:rPr>
          <w:rFonts w:ascii="Arial" w:eastAsia="Times New Roman" w:hAnsi="Arial" w:cs="Arial"/>
          <w:kern w:val="0"/>
          <w:sz w:val="22"/>
          <w:szCs w:val="22"/>
          <w:lang w:val="en-US" w:eastAsia="en-GB"/>
          <w14:ligatures w14:val="none"/>
        </w:rPr>
        <w:t>.</w:t>
      </w:r>
    </w:p>
    <w:p w:rsidR="00C52936" w:rsidRDefault="004334F0" w:rsidP="00C52936">
      <w:pPr>
        <w:pStyle w:val="ListParagraph"/>
        <w:numPr>
          <w:ilvl w:val="0"/>
          <w:numId w:val="5"/>
        </w:numPr>
        <w:tabs>
          <w:tab w:val="left" w:pos="851"/>
          <w:tab w:val="left" w:pos="1418"/>
          <w:tab w:val="left" w:pos="1843"/>
          <w:tab w:val="left" w:pos="1985"/>
        </w:tabs>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Public participation timelines and procedures</w:t>
      </w:r>
    </w:p>
    <w:p w:rsidR="004334F0" w:rsidRPr="00C52936" w:rsidRDefault="004334F0" w:rsidP="00C52936">
      <w:pPr>
        <w:pStyle w:val="ListParagraph"/>
        <w:numPr>
          <w:ilvl w:val="0"/>
          <w:numId w:val="5"/>
        </w:numPr>
        <w:tabs>
          <w:tab w:val="left" w:pos="851"/>
          <w:tab w:val="left" w:pos="1418"/>
          <w:tab w:val="left" w:pos="1843"/>
          <w:tab w:val="left" w:pos="1985"/>
        </w:tabs>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C52936">
        <w:rPr>
          <w:rFonts w:ascii="Arial" w:eastAsia="Times New Roman" w:hAnsi="Arial" w:cs="Arial" w:hint="cs"/>
          <w:kern w:val="0"/>
          <w:sz w:val="22"/>
          <w:szCs w:val="22"/>
          <w:lang w:eastAsia="en-GB"/>
          <w14:ligatures w14:val="none"/>
        </w:rPr>
        <w:t>Affirmative action in public participation</w:t>
      </w:r>
    </w:p>
    <w:p w:rsidR="00C52936"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PART XIV — MISCELLANEOUS</w:t>
      </w:r>
      <w:r w:rsidRPr="004334F0">
        <w:rPr>
          <w:rFonts w:ascii="Arial" w:eastAsia="Times New Roman" w:hAnsi="Arial" w:cs="Arial" w:hint="cs"/>
          <w:kern w:val="0"/>
          <w:sz w:val="22"/>
          <w:szCs w:val="22"/>
          <w:lang w:eastAsia="en-GB"/>
          <w14:ligatures w14:val="none"/>
        </w:rPr>
        <w:t xml:space="preserve"> </w:t>
      </w:r>
    </w:p>
    <w:p w:rsidR="00C52936" w:rsidRDefault="004334F0" w:rsidP="00C52936">
      <w:pPr>
        <w:pStyle w:val="ListParagraph"/>
        <w:numPr>
          <w:ilvl w:val="0"/>
          <w:numId w:val="5"/>
        </w:numPr>
        <w:tabs>
          <w:tab w:val="clear" w:pos="720"/>
          <w:tab w:val="num" w:pos="709"/>
          <w:tab w:val="left" w:pos="851"/>
          <w:tab w:val="left" w:pos="993"/>
          <w:tab w:val="left" w:pos="1560"/>
        </w:tabs>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Regulations</w:t>
      </w:r>
    </w:p>
    <w:p w:rsidR="00C52936" w:rsidRDefault="004334F0" w:rsidP="00C52936">
      <w:pPr>
        <w:pStyle w:val="ListParagraph"/>
        <w:numPr>
          <w:ilvl w:val="0"/>
          <w:numId w:val="5"/>
        </w:numPr>
        <w:tabs>
          <w:tab w:val="clear" w:pos="720"/>
          <w:tab w:val="num" w:pos="709"/>
          <w:tab w:val="left" w:pos="851"/>
          <w:tab w:val="left" w:pos="993"/>
          <w:tab w:val="left" w:pos="1560"/>
        </w:tabs>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Transition plan</w:t>
      </w:r>
    </w:p>
    <w:p w:rsidR="00C52936" w:rsidRDefault="004334F0" w:rsidP="00C52936">
      <w:pPr>
        <w:pStyle w:val="ListParagraph"/>
        <w:numPr>
          <w:ilvl w:val="0"/>
          <w:numId w:val="5"/>
        </w:numPr>
        <w:tabs>
          <w:tab w:val="clear" w:pos="720"/>
          <w:tab w:val="num" w:pos="709"/>
          <w:tab w:val="left" w:pos="851"/>
          <w:tab w:val="left" w:pos="993"/>
          <w:tab w:val="left" w:pos="1560"/>
        </w:tabs>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Protection from liability</w:t>
      </w:r>
    </w:p>
    <w:p w:rsidR="00C52936" w:rsidRDefault="004334F0" w:rsidP="00C52936">
      <w:pPr>
        <w:pStyle w:val="ListParagraph"/>
        <w:numPr>
          <w:ilvl w:val="0"/>
          <w:numId w:val="5"/>
        </w:numPr>
        <w:tabs>
          <w:tab w:val="clear" w:pos="720"/>
          <w:tab w:val="num" w:pos="709"/>
          <w:tab w:val="left" w:pos="851"/>
          <w:tab w:val="left" w:pos="993"/>
          <w:tab w:val="left" w:pos="1560"/>
        </w:tabs>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Conciliation Panel</w:t>
      </w:r>
    </w:p>
    <w:p w:rsidR="00C52936" w:rsidRDefault="004334F0" w:rsidP="00C52936">
      <w:pPr>
        <w:pStyle w:val="ListParagraph"/>
        <w:numPr>
          <w:ilvl w:val="0"/>
          <w:numId w:val="5"/>
        </w:numPr>
        <w:tabs>
          <w:tab w:val="clear" w:pos="720"/>
          <w:tab w:val="num" w:pos="709"/>
          <w:tab w:val="left" w:pos="851"/>
          <w:tab w:val="left" w:pos="993"/>
          <w:tab w:val="left" w:pos="1560"/>
        </w:tabs>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52936">
        <w:rPr>
          <w:rFonts w:ascii="Arial" w:eastAsia="Times New Roman" w:hAnsi="Arial" w:cs="Arial" w:hint="cs"/>
          <w:kern w:val="0"/>
          <w:sz w:val="22"/>
          <w:szCs w:val="22"/>
          <w:lang w:eastAsia="en-GB"/>
          <w14:ligatures w14:val="none"/>
        </w:rPr>
        <w:t>Procedure for resolving conflicts</w:t>
      </w:r>
    </w:p>
    <w:p w:rsidR="004334F0" w:rsidRPr="00C52936" w:rsidRDefault="004334F0" w:rsidP="00C52936">
      <w:pPr>
        <w:pStyle w:val="ListParagraph"/>
        <w:numPr>
          <w:ilvl w:val="0"/>
          <w:numId w:val="5"/>
        </w:numPr>
        <w:tabs>
          <w:tab w:val="clear" w:pos="720"/>
          <w:tab w:val="num" w:pos="709"/>
          <w:tab w:val="left" w:pos="851"/>
          <w:tab w:val="left" w:pos="993"/>
          <w:tab w:val="left" w:pos="1560"/>
        </w:tabs>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C52936">
        <w:rPr>
          <w:rFonts w:ascii="Arial" w:eastAsia="Times New Roman" w:hAnsi="Arial" w:cs="Arial" w:hint="cs"/>
          <w:kern w:val="0"/>
          <w:sz w:val="22"/>
          <w:szCs w:val="22"/>
          <w:lang w:eastAsia="en-GB"/>
          <w14:ligatures w14:val="none"/>
        </w:rPr>
        <w:t>Finances of the Panel</w:t>
      </w:r>
    </w:p>
    <w:p w:rsidR="004334F0" w:rsidRDefault="004334F0" w:rsidP="00403AD0">
      <w:pPr>
        <w:spacing w:line="276" w:lineRule="auto"/>
        <w:jc w:val="both"/>
        <w:rPr>
          <w:rFonts w:ascii="Arial" w:eastAsia="Times New Roman" w:hAnsi="Arial" w:cs="Arial"/>
          <w:kern w:val="0"/>
          <w:sz w:val="22"/>
          <w:szCs w:val="22"/>
          <w:lang w:eastAsia="en-GB"/>
          <w14:ligatures w14:val="none"/>
        </w:rPr>
      </w:pPr>
    </w:p>
    <w:p w:rsidR="00C52936" w:rsidRDefault="00C52936" w:rsidP="00403AD0">
      <w:pPr>
        <w:spacing w:line="276" w:lineRule="auto"/>
        <w:jc w:val="both"/>
        <w:rPr>
          <w:rFonts w:ascii="Arial" w:eastAsia="Times New Roman" w:hAnsi="Arial" w:cs="Arial"/>
          <w:kern w:val="0"/>
          <w:sz w:val="22"/>
          <w:szCs w:val="22"/>
          <w:lang w:eastAsia="en-GB"/>
          <w14:ligatures w14:val="none"/>
        </w:rPr>
      </w:pPr>
    </w:p>
    <w:p w:rsidR="00C52936" w:rsidRDefault="00C52936" w:rsidP="00403AD0">
      <w:pPr>
        <w:spacing w:line="276" w:lineRule="auto"/>
        <w:jc w:val="both"/>
        <w:rPr>
          <w:rFonts w:ascii="Arial" w:eastAsia="Times New Roman" w:hAnsi="Arial" w:cs="Arial"/>
          <w:kern w:val="0"/>
          <w:sz w:val="22"/>
          <w:szCs w:val="22"/>
          <w:lang w:eastAsia="en-GB"/>
          <w14:ligatures w14:val="none"/>
        </w:rPr>
      </w:pPr>
    </w:p>
    <w:p w:rsidR="00C52936" w:rsidRDefault="00C52936" w:rsidP="00403AD0">
      <w:pPr>
        <w:spacing w:line="276" w:lineRule="auto"/>
        <w:jc w:val="both"/>
        <w:rPr>
          <w:rFonts w:ascii="Arial" w:eastAsia="Times New Roman" w:hAnsi="Arial" w:cs="Arial"/>
          <w:kern w:val="0"/>
          <w:sz w:val="22"/>
          <w:szCs w:val="22"/>
          <w:lang w:eastAsia="en-GB"/>
          <w14:ligatures w14:val="none"/>
        </w:rPr>
      </w:pPr>
    </w:p>
    <w:p w:rsidR="00C52936" w:rsidRDefault="00C52936" w:rsidP="00403AD0">
      <w:pPr>
        <w:spacing w:line="276" w:lineRule="auto"/>
        <w:jc w:val="both"/>
        <w:rPr>
          <w:rFonts w:ascii="Arial" w:eastAsia="Times New Roman" w:hAnsi="Arial" w:cs="Arial"/>
          <w:kern w:val="0"/>
          <w:sz w:val="22"/>
          <w:szCs w:val="22"/>
          <w:lang w:eastAsia="en-GB"/>
          <w14:ligatures w14:val="none"/>
        </w:rPr>
      </w:pPr>
    </w:p>
    <w:p w:rsidR="00C52936" w:rsidRDefault="00C52936" w:rsidP="00403AD0">
      <w:pPr>
        <w:spacing w:line="276" w:lineRule="auto"/>
        <w:jc w:val="both"/>
        <w:rPr>
          <w:rFonts w:ascii="Arial" w:eastAsia="Times New Roman" w:hAnsi="Arial" w:cs="Arial"/>
          <w:kern w:val="0"/>
          <w:sz w:val="22"/>
          <w:szCs w:val="22"/>
          <w:lang w:eastAsia="en-GB"/>
          <w14:ligatures w14:val="none"/>
        </w:rPr>
      </w:pPr>
    </w:p>
    <w:p w:rsidR="00C52936" w:rsidRPr="004334F0" w:rsidRDefault="00C52936" w:rsidP="00403AD0">
      <w:pPr>
        <w:spacing w:line="276" w:lineRule="auto"/>
        <w:jc w:val="both"/>
        <w:rPr>
          <w:rFonts w:ascii="Arial" w:eastAsia="Times New Roman" w:hAnsi="Arial" w:cs="Arial" w:hint="cs"/>
          <w:kern w:val="0"/>
          <w:sz w:val="22"/>
          <w:szCs w:val="22"/>
          <w:lang w:eastAsia="en-GB"/>
          <w14:ligatures w14:val="none"/>
        </w:rPr>
      </w:pPr>
    </w:p>
    <w:p w:rsidR="004334F0" w:rsidRPr="004334F0" w:rsidRDefault="004334F0" w:rsidP="00403AD0">
      <w:pPr>
        <w:spacing w:before="100" w:beforeAutospacing="1" w:after="100" w:afterAutospacing="1" w:line="276" w:lineRule="auto"/>
        <w:jc w:val="both"/>
        <w:outlineLvl w:val="0"/>
        <w:rPr>
          <w:rFonts w:ascii="Arial" w:eastAsia="Times New Roman" w:hAnsi="Arial" w:cs="Arial" w:hint="cs"/>
          <w:b/>
          <w:bCs/>
          <w:kern w:val="36"/>
          <w:sz w:val="22"/>
          <w:szCs w:val="22"/>
          <w:lang w:eastAsia="en-GB"/>
          <w14:ligatures w14:val="none"/>
        </w:rPr>
      </w:pPr>
      <w:r w:rsidRPr="004334F0">
        <w:rPr>
          <w:rFonts w:ascii="Arial" w:eastAsia="Times New Roman" w:hAnsi="Arial" w:cs="Arial" w:hint="cs"/>
          <w:b/>
          <w:bCs/>
          <w:kern w:val="36"/>
          <w:sz w:val="22"/>
          <w:szCs w:val="22"/>
          <w:lang w:eastAsia="en-GB"/>
          <w14:ligatures w14:val="none"/>
        </w:rPr>
        <w:lastRenderedPageBreak/>
        <w:t>PART I — PRELIMINARY</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1. Short title and commencement</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This Act may be cited as the Marsabit Water and Sanitation Services Act, 2025 and shall come into force upon publication in the Gazette.</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This Act replaces the Marsabit Water and Sewerage Services Act, 2018.</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2. Interpretation</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In this Act, unless the context otherwise requires---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"borehole" means a vertical hole drilled to determine ground conditions for the extraction of or measurement of, groundwater;</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"climate resilience plan" means a comprehensive strategy for managing water resources under climate variability and change, including drought preparedness and flood management;</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"Company" means the Marsabit Water and Sanitation Services Company established under section 27;</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"Contract Node" has the same meaning as assigned to it under section 2 of the Public Private Partnerships Act 2013;</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"Contracting Authority" has the same meaning as assigned to it under section 2 of the Public Private Partnerships Act 2013;</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"County" means Marsabit County;</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"County Executive Committee Member" means the County Executive Committee Member responsible for water and sanitation services;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"County Executive Committee" means the County Executive Committee of Marsabit County constituted under Article 179(2) of the Constitution;</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"County Public Service Board" has the same meaning as assigned to it under section 2 of the County Governments Act 2012;</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"County Secretary" has the same meaning as assigned to it under section 44 of the County Government Act;</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"County Treasury" has the same meaning as assigned to it under section 2 of the Public Finance Management Act 2012;</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"Department" means the Department of Water as established in Marsabit County;</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"Fund" means the Water Services Fund established under section 93 of this Act;</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"household" means a household as defined by the final gazetted results of the last population census carried out by an institution authorized under any written law;</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"license" means a license for the time being in force under this Act;</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"MARUWASCO" means the Marsabit Rural Water and Sanitation Company established under section 28;</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"MARWASCO" means the Marsabit Water and Sanitation Company established under section 27;</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"national legislation" means a law enacted by the Parliament of Kenya;</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"national water conservation policy" means the National Government policy on water, natural resources and environment conservation;</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"pollution", in relation to a water resource, means any direct or indirect alteration of the physical, thermal, chemical or biological properties of a water resource so as to make it--- (a) less fit for any beneficial purpose for which it is or may reasonably be expected to be used; or (b) harmful or potentially harmful to--- (i) the welfare, health or safety of human beings; (ii) any aquatic or non-aquatic life or property; or (iii) the environment;</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"public benefit organization" means a local, national or international organization established under the Public Benefits Organizations Act 2013, or any other law for undertaking charitable activities connected with water use projects for public benefit in the County;</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"public private partnership" has the same meaning as assigned to it under the Public Private Partnerships Act 2013;</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"Regulatory Board" means the Water Services Regulatory Board established under section 68 of the Water Act;</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"Rural Water Service Provider" means a company established under this Act to provide water and sanitation services specifically to rural and underserved areas;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"service delivery model" means an organizational arrangement for water service provision as prescribed under the WASREB Guidelines for Rural Water Supply and Underserved Areas;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"Small-Scale Service Provider" has the same meaning as assigned to it under the Water Act, 2016 and WASREB regulations;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"two-thirds gender rule" means the constitutional principle that not more than two-thirds of members in any appointive or elective body shall be of the same gender;</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"urban area" has the same meaning as assigned to it under the Urban Areas and Cities Act 2011;</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"water services provider" means a company, public benefit organization or other person providing water services under and in accordance with a license issued by the Regulatory Board in accordance with service delivery models prescribed under this Act and WASREB Guidelines;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"Water Service Trust Fund" means the Water Service Trust Fund established under section 73 of the Water Act, 2016;</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"water use rights" has the same meaning as assigned to it under section 6 of this Act;</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"waterworks" means any structure, apparatus, contrivance, device or thing for carrying, conducting, providing or utilizing water or liquid waste, but does not include hand utensils or such other contrivances as may be prescribed by Regulations made under this Act or National Legislation; and</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"water trucking" means the use of heavy commercial vehicles to transport water in the County.</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3. Objects of the Act</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The objectives of this Act are to provide for effective and efficient governance of water use and water services in the County including---</w:t>
      </w:r>
    </w:p>
    <w:p w:rsidR="00C52936"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operationalization of water services provision as a County function under the Constitution through </w:t>
      </w:r>
      <w:r w:rsidR="00214593">
        <w:rPr>
          <w:rFonts w:ascii="Arial" w:eastAsia="Times New Roman" w:hAnsi="Arial" w:cs="Arial"/>
          <w:kern w:val="0"/>
          <w:sz w:val="22"/>
          <w:szCs w:val="22"/>
          <w:lang w:val="en-US" w:eastAsia="en-GB"/>
          <w14:ligatures w14:val="none"/>
        </w:rPr>
        <w:t xml:space="preserve">the </w:t>
      </w:r>
      <w:r w:rsidRPr="004334F0">
        <w:rPr>
          <w:rFonts w:ascii="Arial" w:eastAsia="Times New Roman" w:hAnsi="Arial" w:cs="Arial" w:hint="cs"/>
          <w:kern w:val="0"/>
          <w:sz w:val="22"/>
          <w:szCs w:val="22"/>
          <w:lang w:eastAsia="en-GB"/>
          <w14:ligatures w14:val="none"/>
        </w:rPr>
        <w:t>establishment of appropriate service delivery models for urban and rural areas;</w:t>
      </w:r>
    </w:p>
    <w:p w:rsidR="00C52936"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prioritization of water use in the County; </w:t>
      </w:r>
    </w:p>
    <w:p w:rsidR="00C52936"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establishment of an administrative framework for water services provision in the County; </w:t>
      </w:r>
    </w:p>
    <w:p w:rsidR="00214593"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provision of water services in urban and rural areas in the County; </w:t>
      </w:r>
    </w:p>
    <w:p w:rsidR="00214593"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(e) prescribing penalties for water use</w:t>
      </w:r>
      <w:r w:rsidR="00214593">
        <w:rPr>
          <w:rFonts w:ascii="Arial" w:eastAsia="Times New Roman" w:hAnsi="Arial" w:cs="Arial"/>
          <w:kern w:val="0"/>
          <w:sz w:val="22"/>
          <w:szCs w:val="22"/>
          <w:lang w:val="en-US" w:eastAsia="en-GB"/>
          <w14:ligatures w14:val="none"/>
        </w:rPr>
        <w:t>-</w:t>
      </w:r>
      <w:r w:rsidRPr="004334F0">
        <w:rPr>
          <w:rFonts w:ascii="Arial" w:eastAsia="Times New Roman" w:hAnsi="Arial" w:cs="Arial" w:hint="cs"/>
          <w:kern w:val="0"/>
          <w:sz w:val="22"/>
          <w:szCs w:val="22"/>
          <w:lang w:eastAsia="en-GB"/>
          <w14:ligatures w14:val="none"/>
        </w:rPr>
        <w:t xml:space="preserve">related offences in the County; </w:t>
      </w:r>
    </w:p>
    <w:p w:rsidR="00C52936"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(f) coordination of water use activities in the County; </w:t>
      </w:r>
    </w:p>
    <w:p w:rsidR="00C52936"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(g) regulation of waterworks in the County; </w:t>
      </w:r>
    </w:p>
    <w:p w:rsidR="00C52936"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(h) conservation of water in the County including water harvesting; </w:t>
      </w:r>
    </w:p>
    <w:p w:rsidR="00C52936"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(i) management of revenues earned from water supply and sanitation in the County; </w:t>
      </w:r>
    </w:p>
    <w:p w:rsidR="00C52936"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 xml:space="preserve">(j) ownership and maintenance of County-owned water supply and sanitation infrastructure; </w:t>
      </w:r>
    </w:p>
    <w:p w:rsidR="00C52936"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(k) ensuring equitable, inclusive and gender-responsive water governance structures; </w:t>
      </w:r>
    </w:p>
    <w:p w:rsidR="00C52936"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(l) promoting climate resilience and disaster risk reduction in water service provision; </w:t>
      </w:r>
    </w:p>
    <w:p w:rsidR="00C52936"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(m) facilitating the transition of community-based water management entities into regulated Small-Scale Service Providers; </w:t>
      </w:r>
    </w:p>
    <w:p w:rsidR="00C52936"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(n) ensuring compliance with national water quality standards and consumer protection measures; </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(o) promoting financial sustainability through cost-reflective tariffs and efficient service delivery.</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4. Guiding principles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The implementation of this Act shall be guided by the following principles---</w:t>
      </w:r>
    </w:p>
    <w:p w:rsidR="00214593"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progressive realization of the human right to water and sanitation; </w:t>
      </w:r>
    </w:p>
    <w:p w:rsidR="00214593"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equity, non-discrimination and inclusion of all persons, particularly vulnerable and marginalized groups; </w:t>
      </w:r>
    </w:p>
    <w:p w:rsidR="00214593"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gender equality and women's empowerment; </w:t>
      </w:r>
    </w:p>
    <w:p w:rsidR="00214593"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sustainability and climate resilience; </w:t>
      </w:r>
    </w:p>
    <w:p w:rsidR="00214593"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transparency, accountability and participatory governance; </w:t>
      </w:r>
    </w:p>
    <w:p w:rsidR="00214593"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(f) coordination and cooperation between all levels of government; </w:t>
      </w:r>
    </w:p>
    <w:p w:rsidR="00214593"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(g) cost-effectiveness and financial sustainability; </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(h) protection of water resources and environmental sustainability.</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5. Right to water and sanitation</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Every person in the County has the Constitutional right to clean and safe water in adequate quantities and reasonable standards of sanitation.</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The County Government shall endeavor to put in place measures to ensure the progressive realization of the right to water as specified in subsection (1).</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(3) The County Government may partner with local communities, Public Benefit Organizations, faith-based organizations, international development partners, the National Government and other persons to facilitate the realization of the right to water.</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lastRenderedPageBreak/>
        <w:t>6. Water use rights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On the commencement of this Act, no conveyance, lease or other instrument shall be effectual to convey, assure, demise, transfer or vest any person, any property or right or any interest or privilege in respect of any water use in the County, and no such property, right, interest or privilege shall be acquired otherwise than under this Act.</w:t>
      </w:r>
    </w:p>
    <w:p w:rsidR="00A36CBD" w:rsidRDefault="004334F0" w:rsidP="00A36CBD">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(2) Subject to subsection (3), during water scarcity the priority in water use rights under this Act shall be as follows--- </w:t>
      </w:r>
    </w:p>
    <w:p w:rsidR="00A36CBD" w:rsidRDefault="004334F0" w:rsidP="00A36CBD">
      <w:pPr>
        <w:pStyle w:val="ListParagraph"/>
        <w:numPr>
          <w:ilvl w:val="0"/>
          <w:numId w:val="16"/>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A36CBD">
        <w:rPr>
          <w:rFonts w:ascii="Arial" w:eastAsia="Times New Roman" w:hAnsi="Arial" w:cs="Arial" w:hint="cs"/>
          <w:kern w:val="0"/>
          <w:sz w:val="22"/>
          <w:szCs w:val="22"/>
          <w:lang w:eastAsia="en-GB"/>
          <w14:ligatures w14:val="none"/>
        </w:rPr>
        <w:t>water for domestic uses such as drinking, cooking and personal hygiene shall be given the first priority;</w:t>
      </w:r>
    </w:p>
    <w:p w:rsidR="00A36CBD" w:rsidRDefault="004334F0" w:rsidP="00A36CBD">
      <w:pPr>
        <w:pStyle w:val="ListParagraph"/>
        <w:numPr>
          <w:ilvl w:val="0"/>
          <w:numId w:val="16"/>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A36CBD">
        <w:rPr>
          <w:rFonts w:ascii="Arial" w:eastAsia="Times New Roman" w:hAnsi="Arial" w:cs="Arial" w:hint="cs"/>
          <w:kern w:val="0"/>
          <w:sz w:val="22"/>
          <w:szCs w:val="22"/>
          <w:lang w:eastAsia="en-GB"/>
          <w14:ligatures w14:val="none"/>
        </w:rPr>
        <w:t xml:space="preserve">water for livestock shall be given the second priority; and </w:t>
      </w:r>
    </w:p>
    <w:p w:rsidR="004334F0" w:rsidRPr="00A36CBD" w:rsidRDefault="004334F0" w:rsidP="00A36CBD">
      <w:pPr>
        <w:pStyle w:val="ListParagraph"/>
        <w:numPr>
          <w:ilvl w:val="0"/>
          <w:numId w:val="16"/>
        </w:num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A36CBD">
        <w:rPr>
          <w:rFonts w:ascii="Arial" w:eastAsia="Times New Roman" w:hAnsi="Arial" w:cs="Arial" w:hint="cs"/>
          <w:kern w:val="0"/>
          <w:sz w:val="22"/>
          <w:szCs w:val="22"/>
          <w:lang w:eastAsia="en-GB"/>
          <w14:ligatures w14:val="none"/>
        </w:rPr>
        <w:t>water for any other use apart from those stated under paragraphs (a) and (b) shall be given the last priority.</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(3) The County Executive Committee Member may, on request in writing, grant a person authority to derogate from the water use priority provided for under subsection (2) due to health, economic or security reasons in the County.</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7. Vulnerable groups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The Department shall take special measures to ensure the provision of water and sanitation services to vulnerable groups, including but not limited to---</w:t>
      </w:r>
    </w:p>
    <w:p w:rsidR="00A36CBD" w:rsidRDefault="004334F0" w:rsidP="00A36CBD">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ensuring the presence of gender sensitive sanitation for children in schools; </w:t>
      </w:r>
    </w:p>
    <w:p w:rsidR="00A36CBD" w:rsidRDefault="004334F0" w:rsidP="00A36CBD">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provision of services to internally displaced persons, persons with disabilities, refugees or victims of drought, nomads and pastoralists; and </w:t>
      </w:r>
    </w:p>
    <w:p w:rsidR="004334F0" w:rsidRPr="004334F0" w:rsidRDefault="004334F0" w:rsidP="00A36CBD">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(c) the promotion of appropriate hygiene and sanitation programmes among communities.</w:t>
      </w:r>
    </w:p>
    <w:p w:rsidR="004334F0" w:rsidRPr="004334F0" w:rsidRDefault="004334F0" w:rsidP="00403AD0">
      <w:pPr>
        <w:spacing w:before="100" w:beforeAutospacing="1" w:after="100" w:afterAutospacing="1" w:line="276" w:lineRule="auto"/>
        <w:jc w:val="both"/>
        <w:outlineLvl w:val="0"/>
        <w:rPr>
          <w:rFonts w:ascii="Arial" w:eastAsia="Times New Roman" w:hAnsi="Arial" w:cs="Arial" w:hint="cs"/>
          <w:b/>
          <w:bCs/>
          <w:kern w:val="36"/>
          <w:sz w:val="22"/>
          <w:szCs w:val="22"/>
          <w:lang w:eastAsia="en-GB"/>
          <w14:ligatures w14:val="none"/>
        </w:rPr>
      </w:pPr>
      <w:r w:rsidRPr="004334F0">
        <w:rPr>
          <w:rFonts w:ascii="Arial" w:eastAsia="Times New Roman" w:hAnsi="Arial" w:cs="Arial" w:hint="cs"/>
          <w:b/>
          <w:bCs/>
          <w:kern w:val="36"/>
          <w:sz w:val="22"/>
          <w:szCs w:val="22"/>
          <w:lang w:eastAsia="en-GB"/>
          <w14:ligatures w14:val="none"/>
        </w:rPr>
        <w:t>PART II — WATER USER ASSOCIATIONS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8. Registration of water user associations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 Department shall develop modalities for registering Water User Associations to participate in water service provision and the collaborative management of water resources and related facilities in the County.</w:t>
      </w:r>
    </w:p>
    <w:p w:rsidR="00A36CBD"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(2) Water User Associations shall be registered either as--- </w:t>
      </w:r>
    </w:p>
    <w:p w:rsidR="00A36CBD"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Societies under the Societies Act; </w:t>
      </w:r>
    </w:p>
    <w:p w:rsidR="00A36CBD"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Community Based Organizations under relevant legislation; or </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(c) Companies under the Companies Act, 2015, where they meet the criteria for transition to Small-Scale Service Providers.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(3) An application for registration as a Water User Association shall be in writing and based on regulations governing registration of Water User Associations issued under this Act.</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(4) A potential Water User Association shall only be registered upon meeting the criteria set out in regulations developed under this Act.</w:t>
      </w:r>
    </w:p>
    <w:p w:rsidR="00A36CBD"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(5) A Water User Association may apply to transition into a licensed Small-Scale Service Provider upon demonstrating--- </w:t>
      </w:r>
    </w:p>
    <w:p w:rsidR="00A36CBD" w:rsidRDefault="004334F0" w:rsidP="00A36CBD">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technical capacity for sustainable operations and maintenance; </w:t>
      </w:r>
    </w:p>
    <w:p w:rsidR="00A36CBD" w:rsidRDefault="004334F0" w:rsidP="00A36CBD">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financial viability and cost recovery mechanisms; </w:t>
      </w:r>
    </w:p>
    <w:p w:rsidR="00A36CBD" w:rsidRDefault="004334F0" w:rsidP="00A36CBD">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compliance with governance standards including the two-thirds gender rule; </w:t>
      </w:r>
    </w:p>
    <w:p w:rsidR="00A36CBD" w:rsidRDefault="004334F0" w:rsidP="00A36CBD">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adherence to water quality standards; </w:t>
      </w:r>
    </w:p>
    <w:p w:rsidR="004334F0" w:rsidRPr="004334F0" w:rsidRDefault="004334F0" w:rsidP="00A36CBD">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effective consumer service delivery mechanisms.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(6) The County Executive Committee Member shall, in consultation with WASREB, develop criteria and procedures for the transition referred to in subsection (5).</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9. Functions of water user associations</w:t>
      </w:r>
    </w:p>
    <w:p w:rsidR="00A36CBD"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(1) The functions of water user associations shall include--- </w:t>
      </w:r>
    </w:p>
    <w:p w:rsidR="00A36CBD"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water service provision within their jurisdiction; </w:t>
      </w:r>
    </w:p>
    <w:p w:rsidR="00A36CBD"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providing consumer feedback on the performance of any water service providers in their respective areas of jurisdiction; </w:t>
      </w:r>
    </w:p>
    <w:p w:rsidR="00A36CBD"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facilitating public participation for water services related issues; </w:t>
      </w:r>
    </w:p>
    <w:p w:rsidR="00A36CBD"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advising the Department on water project priorities within their respective jurisdictions; </w:t>
      </w:r>
    </w:p>
    <w:p w:rsidR="00A36CBD"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assisting in the implementation of County and National government policies on water conservation; </w:t>
      </w:r>
    </w:p>
    <w:p w:rsidR="00A36CBD"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(f) participating in water and sanitation health education within their respective jurisdictions;  </w:t>
      </w:r>
    </w:p>
    <w:p w:rsidR="00A36CBD"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(g) resolving conflicts involving use of water resources within their respective jurisdictions; </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(h) any other function assigned by any other law.</w:t>
      </w:r>
    </w:p>
    <w:p w:rsidR="00A36CBD"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(2) In performing their functions under subsection (1), Water User Associations shall--- </w:t>
      </w:r>
    </w:p>
    <w:p w:rsidR="00A36CBD"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ensure compliance with the two-thirds gender rule in their leadership structures; </w:t>
      </w:r>
    </w:p>
    <w:p w:rsidR="00A36CBD"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(b) provide for representation of youth, persons with disabilities, and marginalized communities;</w:t>
      </w:r>
    </w:p>
    <w:p w:rsidR="00A36CBD"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maintain transparent financial management systems, including annual audited accounts; </w:t>
      </w:r>
    </w:p>
    <w:p w:rsidR="00A36CBD"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establish consumer feedback and complaint mechanisms; </w:t>
      </w:r>
      <w:r w:rsidR="00A36CBD">
        <w:rPr>
          <w:rFonts w:ascii="Arial" w:eastAsia="Times New Roman" w:hAnsi="Arial" w:cs="Arial"/>
          <w:kern w:val="0"/>
          <w:sz w:val="22"/>
          <w:szCs w:val="22"/>
          <w:lang w:eastAsia="en-GB"/>
          <w14:ligatures w14:val="none"/>
        </w:rPr>
        <w:t xml:space="preserve">I am running a few minutes late; my previous meeting is running </w:t>
      </w:r>
    </w:p>
    <w:p w:rsidR="00A36CBD" w:rsidRDefault="00A36CBD"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Pr>
          <w:rFonts w:ascii="Arial" w:eastAsia="Times New Roman" w:hAnsi="Arial" w:cs="Arial"/>
          <w:kern w:val="0"/>
          <w:sz w:val="22"/>
          <w:szCs w:val="22"/>
          <w:lang w:val="en-US" w:eastAsia="en-GB"/>
          <w14:ligatures w14:val="none"/>
        </w:rPr>
        <w:t>(</w:t>
      </w:r>
      <w:r w:rsidR="004334F0" w:rsidRPr="004334F0">
        <w:rPr>
          <w:rFonts w:ascii="Arial" w:eastAsia="Times New Roman" w:hAnsi="Arial" w:cs="Arial" w:hint="cs"/>
          <w:kern w:val="0"/>
          <w:sz w:val="22"/>
          <w:szCs w:val="22"/>
          <w:lang w:eastAsia="en-GB"/>
          <w14:ligatures w14:val="none"/>
        </w:rPr>
        <w:t xml:space="preserve">e) adhere to water quality testing and reporting requirements; </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(f) participate in county-wide water sector coordination mechanisms.</w:t>
      </w:r>
    </w:p>
    <w:p w:rsidR="00A36CBD"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(3) The County Executive Committee Member shall develop regulations on the conduct of the affairs of Water User Associations including</w:t>
      </w:r>
      <w:r w:rsidR="00A36CBD">
        <w:rPr>
          <w:rFonts w:ascii="Arial" w:eastAsia="Times New Roman" w:hAnsi="Arial" w:cs="Arial"/>
          <w:kern w:val="0"/>
          <w:sz w:val="22"/>
          <w:szCs w:val="22"/>
          <w:lang w:val="en-US" w:eastAsia="en-GB"/>
          <w14:ligatures w14:val="none"/>
        </w:rPr>
        <w:t>;</w:t>
      </w:r>
    </w:p>
    <w:p w:rsidR="00A36CBD" w:rsidRDefault="004334F0" w:rsidP="00A36CBD">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the eligibility for registration; </w:t>
      </w:r>
    </w:p>
    <w:p w:rsidR="00A36CBD" w:rsidRDefault="004334F0" w:rsidP="00A36CBD">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the procedure for registration; </w:t>
      </w:r>
    </w:p>
    <w:p w:rsidR="00A36CBD" w:rsidRDefault="004334F0" w:rsidP="00A36CBD">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the identity of Water User Association; </w:t>
      </w:r>
    </w:p>
    <w:p w:rsidR="00A36CBD" w:rsidRDefault="004334F0" w:rsidP="00A36CBD">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the Constitution for Water User Associations; </w:t>
      </w:r>
    </w:p>
    <w:p w:rsidR="00A36CBD" w:rsidRDefault="004334F0" w:rsidP="00A36CBD">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the qualifications, elections, transition and removal of leaders; </w:t>
      </w:r>
    </w:p>
    <w:p w:rsidR="00A36CBD" w:rsidRDefault="004334F0" w:rsidP="00A36CBD">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(f) the membership of Water User Association; </w:t>
      </w:r>
    </w:p>
    <w:p w:rsidR="00A36CBD" w:rsidRDefault="004334F0" w:rsidP="00A36CBD">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(g) the jurisdiction of Water User Association; </w:t>
      </w:r>
    </w:p>
    <w:p w:rsidR="00A36CBD" w:rsidRDefault="004334F0" w:rsidP="00A36CBD">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(h) the funding of Water Users Associations; </w:t>
      </w:r>
    </w:p>
    <w:p w:rsidR="00A36CBD" w:rsidRDefault="004334F0" w:rsidP="00A36CBD">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(i) the meetings of Water Users Association; </w:t>
      </w:r>
    </w:p>
    <w:p w:rsidR="00A36CBD" w:rsidRDefault="004334F0" w:rsidP="00A36CBD">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(j) reporting of the activities of Water User Associations; and </w:t>
      </w:r>
    </w:p>
    <w:p w:rsidR="004334F0" w:rsidRDefault="004334F0" w:rsidP="00A36CBD">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(k) any other issues relevant to the performance of the functions of the Water User Associations.</w:t>
      </w:r>
    </w:p>
    <w:p w:rsidR="00A36CBD" w:rsidRPr="004334F0" w:rsidRDefault="00A36CBD" w:rsidP="00A36CBD">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lastRenderedPageBreak/>
        <w:t>10. Governance standards for Water User Associations</w:t>
      </w:r>
    </w:p>
    <w:p w:rsidR="00A36CBD"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(1) Every Water User Association shall establish governance structures that ensure</w:t>
      </w:r>
      <w:r w:rsidR="00A36CBD">
        <w:rPr>
          <w:rFonts w:ascii="Arial" w:eastAsia="Times New Roman" w:hAnsi="Arial" w:cs="Arial"/>
          <w:kern w:val="0"/>
          <w:sz w:val="22"/>
          <w:szCs w:val="22"/>
          <w:lang w:val="en-US" w:eastAsia="en-GB"/>
          <w14:ligatures w14:val="none"/>
        </w:rPr>
        <w:t xml:space="preserve">; </w:t>
      </w:r>
    </w:p>
    <w:p w:rsidR="00A36CBD" w:rsidRDefault="004334F0" w:rsidP="00A36CBD">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democratic election of leadership every three years; </w:t>
      </w:r>
    </w:p>
    <w:p w:rsidR="00A36CBD" w:rsidRDefault="004334F0" w:rsidP="00A36CBD">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compliance with the two-thirds gender rule; </w:t>
      </w:r>
    </w:p>
    <w:p w:rsidR="00A36CBD" w:rsidRDefault="004334F0" w:rsidP="00A36CBD">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inclusion of at least two youth representatives and one person with disability; </w:t>
      </w:r>
    </w:p>
    <w:p w:rsidR="00A36CBD" w:rsidRDefault="004334F0" w:rsidP="00A36CBD">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transparent financial management and annual auditing; </w:t>
      </w:r>
    </w:p>
    <w:p w:rsidR="004334F0" w:rsidRPr="004334F0" w:rsidRDefault="004334F0" w:rsidP="00A36CBD">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regular general meetings and community accountability sessions.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A Water User Association that fails to meet the governance standards under subsection (1) shall not be eligible for compliance certification under section 13.</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11. Capacity building for Water User Associations</w:t>
      </w:r>
    </w:p>
    <w:p w:rsidR="00111ABA"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(1) The Department shall establish a systematic capacity building program for Water User Associations covering</w:t>
      </w:r>
      <w:r w:rsidR="00111ABA">
        <w:rPr>
          <w:rFonts w:ascii="Arial" w:eastAsia="Times New Roman" w:hAnsi="Arial" w:cs="Arial"/>
          <w:kern w:val="0"/>
          <w:sz w:val="22"/>
          <w:szCs w:val="22"/>
          <w:lang w:val="en-US" w:eastAsia="en-GB"/>
          <w14:ligatures w14:val="none"/>
        </w:rPr>
        <w:t>;</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technical skills in water system operations and maintenance;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financial management and business planning;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governance and leadership development;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water quality management and testing;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consumer service delivery; </w:t>
      </w:r>
    </w:p>
    <w:p w:rsidR="004334F0" w:rsidRPr="004334F0" w:rsidRDefault="004334F0" w:rsidP="00111ABA">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(f) gender equality and social inclusion.</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The program under subsection (1) shall be implemented in collaboration with development partners, training institutions, and private sector providers.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(3) Participation in capacity building programs shall be a requirement for compliance certification.</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12. Transition to small-scale service providers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Water User Associations that demonstrate capacity and commercial viability may transition to become licensed Small-Scale Service Providers under the Water Act, 2016.</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(2) The County Executive Committee Member shall, in consultation with WASREB, establish clear criteria and support mechanisms for this transition.</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(3) Transitioning Water User Associations shall receive technical assistance and capacity building support during the transition period.</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13. Compliance Certificates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Water User Associations shall, every financial year, make application to the County Executive Committee Member for a compliance certificate.</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The application referred to under subsection (1) shall be made in accordance with the forms set out in the Second schedule.</w:t>
      </w:r>
    </w:p>
    <w:p w:rsidR="00111ABA"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(3) The Department shall conduct an inspection within a period of twenty-one days upon receipt of an application in subsection (1), and may</w:t>
      </w:r>
      <w:r w:rsidR="00111ABA">
        <w:rPr>
          <w:rFonts w:ascii="Arial" w:eastAsia="Times New Roman" w:hAnsi="Arial" w:cs="Arial"/>
          <w:kern w:val="0"/>
          <w:sz w:val="22"/>
          <w:szCs w:val="22"/>
          <w:lang w:val="en-US" w:eastAsia="en-GB"/>
          <w14:ligatures w14:val="none"/>
        </w:rPr>
        <w:t>;</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issue a compliance certificate to the Water User Association; or </w:t>
      </w:r>
    </w:p>
    <w:p w:rsidR="004334F0" w:rsidRPr="004334F0" w:rsidRDefault="004334F0" w:rsidP="00111ABA">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(b) decline to issue a compliance certificate to the Water User Association stating the reasons for declining and any possible remedial measures.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(4) The compliance certificate shall entitle the Water Users Association to participate in the water service provision governance structure under the County Government.</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(5) No Water User Association shall receive any support from the County Government or structures under this Act without a compliance certificate.</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14. Sub-County representation of water user associations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 Sub-County Water Officer shall convene a forum in the respective Sub-County for Water User Associations in the Sub-County, whose purpose shall be to elect a Sub-County Water User Associations representative.</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The forum in subsection (1) shall be attended by the chairpersons of the Water User Associations in the respective Ward.</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(3) The County Executive Committee Member shall issue regulations for the better administration of this Part.</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15. Financial support for water user associations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Water user associations with compliance certificates shall be eligible for financial support from the County Government subject to compliance with relevant regulations under this Act.</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(2) Each water user association shall submit to the County Executive Committee Member an annual report on its finances and its activities and as guided by regulations.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16. Reports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 Companies established under this Act and the Department may prepare respective annual reports within two months after the end of the financial year in such a form as may be prescribed.</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The Department shall compile the reports into the county water sector report for submission to the County Executive Committee Member for onward transmission to the County Executive Committee.</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(3) The County Executive Committee shall within thirty days after adoption of the report transmit it to the County Assembly for consideration.</w:t>
      </w:r>
    </w:p>
    <w:p w:rsidR="00111ABA"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(4) The report provided under this Section shall contain among others--- </w:t>
      </w:r>
    </w:p>
    <w:p w:rsidR="00111ABA" w:rsidRDefault="004334F0" w:rsidP="00111ABA">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performance of each institution and Department against the established performance targets;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(b) progress on implementation of specific respective functions assigned under this Act;</w:t>
      </w:r>
    </w:p>
    <w:p w:rsidR="004334F0" w:rsidRPr="004334F0" w:rsidRDefault="004334F0" w:rsidP="00111ABA">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(c) level of public participation and outcome of such participation.</w:t>
      </w:r>
    </w:p>
    <w:p w:rsidR="004334F0" w:rsidRPr="004334F0" w:rsidRDefault="004334F0" w:rsidP="00403AD0">
      <w:pPr>
        <w:spacing w:before="100" w:beforeAutospacing="1" w:after="100" w:afterAutospacing="1" w:line="276" w:lineRule="auto"/>
        <w:jc w:val="both"/>
        <w:outlineLvl w:val="0"/>
        <w:rPr>
          <w:rFonts w:ascii="Arial" w:eastAsia="Times New Roman" w:hAnsi="Arial" w:cs="Arial" w:hint="cs"/>
          <w:b/>
          <w:bCs/>
          <w:kern w:val="36"/>
          <w:sz w:val="22"/>
          <w:szCs w:val="22"/>
          <w:lang w:eastAsia="en-GB"/>
          <w14:ligatures w14:val="none"/>
        </w:rPr>
      </w:pPr>
      <w:r w:rsidRPr="004334F0">
        <w:rPr>
          <w:rFonts w:ascii="Arial" w:eastAsia="Times New Roman" w:hAnsi="Arial" w:cs="Arial" w:hint="cs"/>
          <w:b/>
          <w:bCs/>
          <w:kern w:val="36"/>
          <w:sz w:val="22"/>
          <w:szCs w:val="22"/>
          <w:lang w:eastAsia="en-GB"/>
          <w14:ligatures w14:val="none"/>
        </w:rPr>
        <w:t>PART III — ADMINISTRATION</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17. County Water Department</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There is established the Marsabit County Water and Sanitation Department, which shall have the overall responsibility of overseeing the provision and management of water supply, sanitation and sewerage services in the County.</w:t>
      </w:r>
    </w:p>
    <w:p w:rsidR="00111ABA" w:rsidRPr="00111ABA"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(2) The Department shall comprise of</w:t>
      </w:r>
      <w:r w:rsidR="00111ABA">
        <w:rPr>
          <w:rFonts w:ascii="Arial" w:eastAsia="Times New Roman" w:hAnsi="Arial" w:cs="Arial"/>
          <w:kern w:val="0"/>
          <w:sz w:val="22"/>
          <w:szCs w:val="22"/>
          <w:lang w:val="en-US" w:eastAsia="en-GB"/>
          <w14:ligatures w14:val="none"/>
        </w:rPr>
        <w:t>;-</w:t>
      </w:r>
    </w:p>
    <w:p w:rsidR="00111ABA" w:rsidRDefault="004334F0" w:rsidP="00111ABA">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the County Executive Committee Member, who shall have overall responsibility of the Department;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the Chief Officer;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Directors recruited by the County Public Service Board;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Sub-County water officers appointed by the County Public Service Board; and </w:t>
      </w:r>
    </w:p>
    <w:p w:rsidR="004334F0" w:rsidRPr="004334F0" w:rsidRDefault="004334F0" w:rsidP="00111ABA">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other officers as recommended by the County Executive Committee Member to the County Public Service Board.</w:t>
      </w:r>
    </w:p>
    <w:p w:rsidR="00111ABA"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lastRenderedPageBreak/>
        <w:t>(3) The County Executive Committee Member may establish the following administrative units of the Department</w:t>
      </w:r>
      <w:r w:rsidR="00111ABA">
        <w:rPr>
          <w:rFonts w:ascii="Arial" w:eastAsia="Times New Roman" w:hAnsi="Arial" w:cs="Arial"/>
          <w:kern w:val="0"/>
          <w:sz w:val="22"/>
          <w:szCs w:val="22"/>
          <w:lang w:val="en-US" w:eastAsia="en-GB"/>
          <w14:ligatures w14:val="none"/>
        </w:rPr>
        <w:t>;-</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the office of the County Water Services Director;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Sub-County Water Officers; and </w:t>
      </w:r>
    </w:p>
    <w:p w:rsidR="004334F0" w:rsidRPr="004334F0" w:rsidRDefault="004334F0" w:rsidP="00111ABA">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(c) such other offices as may be necessary, constituted by the County Executive Committee Member.</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(4) The Department shall decentralize its services to the lowest unit of the county's administration to ensure the provision of safe and adequate water throughout the County.</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18. Responsibilities of the County Executive Committee Member</w:t>
      </w:r>
    </w:p>
    <w:p w:rsidR="00111ABA" w:rsidRPr="00111ABA"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(1) The County Executive Committee Member shall coordinate and plan on the use of water in the County, including</w:t>
      </w:r>
      <w:r w:rsidR="00111ABA">
        <w:rPr>
          <w:rFonts w:ascii="Arial" w:eastAsia="Times New Roman" w:hAnsi="Arial" w:cs="Arial"/>
          <w:kern w:val="0"/>
          <w:sz w:val="22"/>
          <w:szCs w:val="22"/>
          <w:lang w:val="en-US" w:eastAsia="en-GB"/>
          <w14:ligatures w14:val="none"/>
        </w:rPr>
        <w:t>;-</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(a) formulating and publishing the County water and sanitation ten years' sectorial plan;</w:t>
      </w:r>
    </w:p>
    <w:p w:rsidR="00111ABA" w:rsidRPr="00111ABA" w:rsidRDefault="004334F0" w:rsidP="00111ABA">
      <w:pPr>
        <w:spacing w:before="100" w:beforeAutospacing="1" w:after="100" w:afterAutospacing="1" w:line="276" w:lineRule="auto"/>
        <w:ind w:left="720"/>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(b) coordinating with the County Planning Unit on planning and budget issues relating to the water function in the County represented in the following documents under the Public Finance Management Act 2012 and the County Governments Act 2012</w:t>
      </w:r>
      <w:r w:rsidR="00111ABA">
        <w:rPr>
          <w:rFonts w:ascii="Arial" w:eastAsia="Times New Roman" w:hAnsi="Arial" w:cs="Arial"/>
          <w:kern w:val="0"/>
          <w:sz w:val="22"/>
          <w:szCs w:val="22"/>
          <w:lang w:val="en-US" w:eastAsia="en-GB"/>
          <w14:ligatures w14:val="none"/>
        </w:rPr>
        <w:t>;</w:t>
      </w:r>
    </w:p>
    <w:p w:rsidR="00111ABA" w:rsidRDefault="004334F0" w:rsidP="00111ABA">
      <w:pPr>
        <w:spacing w:before="100" w:beforeAutospacing="1" w:after="100" w:afterAutospacing="1" w:line="276" w:lineRule="auto"/>
        <w:ind w:left="720"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(i) the County Integrated Development Plan; </w:t>
      </w:r>
    </w:p>
    <w:p w:rsidR="00111ABA" w:rsidRDefault="004334F0" w:rsidP="00111ABA">
      <w:pPr>
        <w:spacing w:before="100" w:beforeAutospacing="1" w:after="100" w:afterAutospacing="1" w:line="276" w:lineRule="auto"/>
        <w:ind w:left="720"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(ii) the County Sectoral Plan; </w:t>
      </w:r>
    </w:p>
    <w:p w:rsidR="00111ABA" w:rsidRDefault="004334F0" w:rsidP="00111ABA">
      <w:pPr>
        <w:spacing w:before="100" w:beforeAutospacing="1" w:after="100" w:afterAutospacing="1" w:line="276" w:lineRule="auto"/>
        <w:ind w:left="720"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(iii) the County Annual Development Plan; </w:t>
      </w:r>
    </w:p>
    <w:p w:rsidR="00111ABA" w:rsidRDefault="004334F0" w:rsidP="00111ABA">
      <w:pPr>
        <w:spacing w:before="100" w:beforeAutospacing="1" w:after="100" w:afterAutospacing="1" w:line="276" w:lineRule="auto"/>
        <w:ind w:left="720"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(iv) the County Fiscal Strategy Paper; and </w:t>
      </w:r>
    </w:p>
    <w:p w:rsidR="004334F0" w:rsidRPr="004334F0" w:rsidRDefault="004334F0" w:rsidP="00111ABA">
      <w:pPr>
        <w:spacing w:before="100" w:beforeAutospacing="1" w:after="100" w:afterAutospacing="1" w:line="276" w:lineRule="auto"/>
        <w:ind w:left="720"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(v) any other policy document or activity relevant to County budgeting.</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The County Executive Committee Member shall put measures for public participation in the planning process as prescribed in relevant National Legislation and County Laws.</w:t>
      </w:r>
    </w:p>
    <w:p w:rsidR="004334F0"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(3) The County Executive Committee Member shall undertake periodic water resource mapping for the County as prescribed by Regulations.</w:t>
      </w:r>
    </w:p>
    <w:p w:rsidR="00111ABA" w:rsidRDefault="00111ABA"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p>
    <w:p w:rsidR="00111ABA" w:rsidRDefault="00111ABA"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p>
    <w:p w:rsidR="00111ABA" w:rsidRPr="004334F0" w:rsidRDefault="00111ABA"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lastRenderedPageBreak/>
        <w:t>19. Functions of the Department</w:t>
      </w:r>
    </w:p>
    <w:p w:rsidR="00111ABA"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(1) The functions of the Department shall be to-</w:t>
      </w:r>
      <w:r w:rsidR="00111ABA">
        <w:rPr>
          <w:rFonts w:ascii="Arial" w:eastAsia="Times New Roman" w:hAnsi="Arial" w:cs="Arial"/>
          <w:kern w:val="0"/>
          <w:sz w:val="22"/>
          <w:szCs w:val="22"/>
          <w:lang w:val="en-US" w:eastAsia="en-GB"/>
          <w14:ligatures w14:val="none"/>
        </w:rPr>
        <w:t xml:space="preserve">; </w:t>
      </w:r>
    </w:p>
    <w:p w:rsidR="00111ABA" w:rsidRDefault="004334F0" w:rsidP="00111ABA">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develop policy, regulations and standards to guide the provision, management and use of water, sanitation and sewerage services in the County;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(b) undertake and regulate the development of waterworks in the County including</w:t>
      </w:r>
    </w:p>
    <w:p w:rsidR="00111ABA" w:rsidRDefault="004334F0" w:rsidP="00111ABA">
      <w:pPr>
        <w:spacing w:before="100" w:beforeAutospacing="1" w:after="100" w:afterAutospacing="1" w:line="276" w:lineRule="auto"/>
        <w:ind w:left="720"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(i) storm water harvesting systems; </w:t>
      </w:r>
    </w:p>
    <w:p w:rsidR="00111ABA" w:rsidRDefault="004334F0" w:rsidP="00111ABA">
      <w:pPr>
        <w:spacing w:before="100" w:beforeAutospacing="1" w:after="100" w:afterAutospacing="1" w:line="276" w:lineRule="auto"/>
        <w:ind w:left="720"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(ii) drainage systems; </w:t>
      </w:r>
    </w:p>
    <w:p w:rsidR="00111ABA" w:rsidRDefault="004334F0" w:rsidP="00111ABA">
      <w:pPr>
        <w:spacing w:before="100" w:beforeAutospacing="1" w:after="100" w:afterAutospacing="1" w:line="276" w:lineRule="auto"/>
        <w:ind w:left="720"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(iii) water supply systems; </w:t>
      </w:r>
    </w:p>
    <w:p w:rsidR="00111ABA" w:rsidRDefault="004334F0" w:rsidP="00111ABA">
      <w:pPr>
        <w:spacing w:before="100" w:beforeAutospacing="1" w:after="100" w:afterAutospacing="1" w:line="276" w:lineRule="auto"/>
        <w:ind w:left="720"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(iv) sanitation and sewerage systems; </w:t>
      </w:r>
    </w:p>
    <w:p w:rsidR="00111ABA" w:rsidRDefault="004334F0" w:rsidP="00111ABA">
      <w:pPr>
        <w:spacing w:before="100" w:beforeAutospacing="1" w:after="100" w:afterAutospacing="1" w:line="276" w:lineRule="auto"/>
        <w:ind w:left="720"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(v) approval of water project designs in the County; </w:t>
      </w:r>
    </w:p>
    <w:p w:rsidR="00111ABA" w:rsidRDefault="004334F0" w:rsidP="00111ABA">
      <w:pPr>
        <w:spacing w:before="100" w:beforeAutospacing="1" w:after="100" w:afterAutospacing="1" w:line="276" w:lineRule="auto"/>
        <w:ind w:left="720"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(vi) construction and rehabilitation of livestock watering structures; </w:t>
      </w:r>
    </w:p>
    <w:p w:rsidR="00111ABA" w:rsidRDefault="004334F0" w:rsidP="00111ABA">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regulate water and sewerage services in line with the County and National Government standards, including the development of service provision agreements;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issue guidelines for water tariffs in coordination with WASREB;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offer guidance on water and sewerage services planning; </w:t>
      </w:r>
    </w:p>
    <w:p w:rsidR="00111ABA" w:rsidRDefault="004334F0" w:rsidP="00111ABA">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(f) enter into and coordinate public private partnerships for waterworks development in the County;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(g) coordinate institutional stakeholders in the County; </w:t>
      </w:r>
    </w:p>
    <w:p w:rsidR="00111ABA" w:rsidRDefault="004334F0" w:rsidP="00111ABA">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(h) coordinate relationships with National Government institutions and institutions of other county governments involved in matters relating to water supply sanitation and sewerage services provision;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(i) regulate and coordinate water user associations in the County; </w:t>
      </w:r>
    </w:p>
    <w:p w:rsidR="00111ABA" w:rsidRDefault="004334F0" w:rsidP="00111ABA">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(j) promote awareness on the legal and policy framework among all stakeholders in the water sector; </w:t>
      </w:r>
    </w:p>
    <w:p w:rsidR="00111ABA" w:rsidRDefault="004334F0" w:rsidP="00111ABA">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(k) establish performance management frameworks for all water service providers aligned with WASREB performance indicators; </w:t>
      </w:r>
    </w:p>
    <w:p w:rsidR="00111ABA" w:rsidRDefault="004334F0" w:rsidP="00111ABA">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 xml:space="preserve">(l) in consultation with the county government's monitoring and evaluation unit, develop a public charter for accountability in </w:t>
      </w:r>
      <w:r w:rsidR="00111ABA">
        <w:rPr>
          <w:rFonts w:ascii="Arial" w:eastAsia="Times New Roman" w:hAnsi="Arial" w:cs="Arial"/>
          <w:kern w:val="0"/>
          <w:sz w:val="22"/>
          <w:szCs w:val="22"/>
          <w:lang w:val="en-US" w:eastAsia="en-GB"/>
          <w14:ligatures w14:val="none"/>
        </w:rPr>
        <w:t xml:space="preserve">the </w:t>
      </w:r>
      <w:r w:rsidRPr="004334F0">
        <w:rPr>
          <w:rFonts w:ascii="Arial" w:eastAsia="Times New Roman" w:hAnsi="Arial" w:cs="Arial" w:hint="cs"/>
          <w:kern w:val="0"/>
          <w:sz w:val="22"/>
          <w:szCs w:val="22"/>
          <w:lang w:eastAsia="en-GB"/>
          <w14:ligatures w14:val="none"/>
        </w:rPr>
        <w:t xml:space="preserve">delivery of services in the water sector;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(m) hold water, sanitation and sewerage assets on behalf of the County Government; </w:t>
      </w:r>
    </w:p>
    <w:p w:rsidR="00111ABA" w:rsidRDefault="004334F0" w:rsidP="00111ABA">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(n) establish and maintain a county-wide water services database including all service providers, infrastructure assets, and service coverage data; </w:t>
      </w:r>
    </w:p>
    <w:p w:rsidR="00111ABA" w:rsidRDefault="004334F0" w:rsidP="00111ABA">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(o) coordinate with WASREB on licensing and regulation of all water service providers in the county; </w:t>
      </w:r>
    </w:p>
    <w:p w:rsidR="00111ABA" w:rsidRDefault="004334F0" w:rsidP="00111ABA">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(p) monitor compliance with national water quality standards and consumer protection requirements; </w:t>
      </w:r>
    </w:p>
    <w:p w:rsidR="00111ABA" w:rsidRDefault="004334F0" w:rsidP="00111ABA">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(q) coordinate with Water Resources </w:t>
      </w:r>
      <w:r w:rsidR="005175AB">
        <w:rPr>
          <w:rFonts w:ascii="Arial" w:eastAsia="Times New Roman" w:hAnsi="Arial" w:cs="Arial"/>
          <w:kern w:val="0"/>
          <w:sz w:val="22"/>
          <w:szCs w:val="22"/>
          <w:lang w:val="en-US" w:eastAsia="en-GB"/>
          <w14:ligatures w14:val="none"/>
        </w:rPr>
        <w:t xml:space="preserve">Management </w:t>
      </w:r>
      <w:r w:rsidRPr="004334F0">
        <w:rPr>
          <w:rFonts w:ascii="Arial" w:eastAsia="Times New Roman" w:hAnsi="Arial" w:cs="Arial" w:hint="cs"/>
          <w:kern w:val="0"/>
          <w:sz w:val="22"/>
          <w:szCs w:val="22"/>
          <w:lang w:eastAsia="en-GB"/>
          <w14:ligatures w14:val="none"/>
        </w:rPr>
        <w:t xml:space="preserve">Authority on water resource management and borehole regulation;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(r) establish and maintain a county water resource information system;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(s) implement climate resilience and disaster risk reduction measures;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(t) promote gender equality and social inclusion in all water sector activities; and </w:t>
      </w:r>
    </w:p>
    <w:p w:rsidR="004334F0" w:rsidRPr="004334F0" w:rsidRDefault="004334F0" w:rsidP="00111ABA">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(u) perform any other function as may be assigned by the County Executive Committee or by any other written law.</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20. Inspection, Evaluation and Monitoring Unit</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There is established within the Department an Inspection, Evaluation and Monitoring Unit.</w:t>
      </w:r>
    </w:p>
    <w:p w:rsidR="00111ABA" w:rsidRPr="00111ABA"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(2) The Unit shall be responsible for</w:t>
      </w:r>
      <w:r w:rsidR="00111ABA">
        <w:rPr>
          <w:rFonts w:ascii="Arial" w:eastAsia="Times New Roman" w:hAnsi="Arial" w:cs="Arial"/>
          <w:kern w:val="0"/>
          <w:sz w:val="22"/>
          <w:szCs w:val="22"/>
          <w:lang w:val="en-US" w:eastAsia="en-GB"/>
          <w14:ligatures w14:val="none"/>
        </w:rPr>
        <w:t>;</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conducting regular performance assessments of all water service providers;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monitoring water quality and service delivery standards;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investigating consumer complaints;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conducting infrastructure audits and asset assessments;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monitoring compliance with environmental and safety standards; </w:t>
      </w:r>
    </w:p>
    <w:p w:rsidR="004334F0"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(f) preparing annual sector performance reports.</w:t>
      </w:r>
    </w:p>
    <w:p w:rsidR="00111ABA" w:rsidRPr="004334F0" w:rsidRDefault="00111ABA" w:rsidP="00111ABA">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p>
    <w:p w:rsidR="00111ABA" w:rsidRPr="00111ABA"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lastRenderedPageBreak/>
        <w:t>(3) The Unit shall have powers to</w:t>
      </w:r>
      <w:r w:rsidR="00111ABA">
        <w:rPr>
          <w:rFonts w:ascii="Arial" w:eastAsia="Times New Roman" w:hAnsi="Arial" w:cs="Arial"/>
          <w:kern w:val="0"/>
          <w:sz w:val="22"/>
          <w:szCs w:val="22"/>
          <w:lang w:val="en-US" w:eastAsia="en-GB"/>
          <w14:ligatures w14:val="none"/>
        </w:rPr>
        <w:t>;-</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access all water service facilities and records; </w:t>
      </w:r>
    </w:p>
    <w:p w:rsidR="00111ABA" w:rsidRDefault="004334F0" w:rsidP="00111ABA">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take water quality samples for testing; </w:t>
      </w:r>
    </w:p>
    <w:p w:rsidR="00111ABA" w:rsidRDefault="004334F0" w:rsidP="00111ABA">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require service providers to submit information and reports; </w:t>
      </w:r>
    </w:p>
    <w:p w:rsidR="00111ABA" w:rsidRDefault="004334F0" w:rsidP="00111ABA">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issue compliance notices and corrective action orders; </w:t>
      </w:r>
    </w:p>
    <w:p w:rsidR="004334F0" w:rsidRPr="004334F0" w:rsidRDefault="004334F0" w:rsidP="00111ABA">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recommend sanctions for non-compliance.</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21. Inter-governmental coordination</w:t>
      </w:r>
    </w:p>
    <w:p w:rsidR="00111ABA" w:rsidRPr="00111ABA"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(1) The County Executive Committee Member shall establish formal coordination mechanisms with</w:t>
      </w:r>
      <w:r w:rsidR="00111ABA">
        <w:rPr>
          <w:rFonts w:ascii="Arial" w:eastAsia="Times New Roman" w:hAnsi="Arial" w:cs="Arial"/>
          <w:kern w:val="0"/>
          <w:sz w:val="22"/>
          <w:szCs w:val="22"/>
          <w:lang w:val="en-US" w:eastAsia="en-GB"/>
          <w14:ligatures w14:val="none"/>
        </w:rPr>
        <w:t>;</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Water Services Regulatory Board;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Water Resources </w:t>
      </w:r>
      <w:r w:rsidR="005175AB">
        <w:rPr>
          <w:rFonts w:ascii="Arial" w:eastAsia="Times New Roman" w:hAnsi="Arial" w:cs="Arial"/>
          <w:kern w:val="0"/>
          <w:sz w:val="22"/>
          <w:szCs w:val="22"/>
          <w:lang w:val="en-US" w:eastAsia="en-GB"/>
          <w14:ligatures w14:val="none"/>
        </w:rPr>
        <w:t xml:space="preserve">Management </w:t>
      </w:r>
      <w:r w:rsidRPr="004334F0">
        <w:rPr>
          <w:rFonts w:ascii="Arial" w:eastAsia="Times New Roman" w:hAnsi="Arial" w:cs="Arial" w:hint="cs"/>
          <w:kern w:val="0"/>
          <w:sz w:val="22"/>
          <w:szCs w:val="22"/>
          <w:lang w:eastAsia="en-GB"/>
          <w14:ligatures w14:val="none"/>
        </w:rPr>
        <w:t xml:space="preserve">Authority;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Water Works Development Agencies;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Water Service Trust Fund; </w:t>
      </w:r>
    </w:p>
    <w:p w:rsidR="004334F0" w:rsidRPr="004334F0" w:rsidRDefault="004334F0" w:rsidP="00111ABA">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Other National and County Government agencies involved in water sector activities.</w:t>
      </w:r>
    </w:p>
    <w:p w:rsidR="00111ABA"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(2) The coordination mechanisms shall include---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joint planning and priority setting;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information sharing protocols;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harmonized reporting requirements;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dispute resolution procedures; </w:t>
      </w:r>
    </w:p>
    <w:p w:rsidR="004334F0" w:rsidRPr="004334F0" w:rsidRDefault="004334F0" w:rsidP="00111ABA">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joint monitoring and evaluation systems.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22. County Water Sector Coordination Committee</w:t>
      </w:r>
    </w:p>
    <w:p w:rsidR="004334F0"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There is established a County Water Sector Coordination Committee.</w:t>
      </w:r>
    </w:p>
    <w:p w:rsidR="00111ABA" w:rsidRPr="004334F0" w:rsidRDefault="00111ABA"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p>
    <w:p w:rsidR="00111ABA"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lastRenderedPageBreak/>
        <w:t>(2) The Committee shall consist of</w:t>
      </w:r>
      <w:r w:rsidR="00111ABA">
        <w:rPr>
          <w:rFonts w:ascii="Arial" w:eastAsia="Times New Roman" w:hAnsi="Arial" w:cs="Arial"/>
          <w:kern w:val="0"/>
          <w:sz w:val="22"/>
          <w:szCs w:val="22"/>
          <w:lang w:val="en-US" w:eastAsia="en-GB"/>
          <w14:ligatures w14:val="none"/>
        </w:rPr>
        <w:t>;</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the County Executive Committee Member as Chairperson;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representatives from each Water Service Provider;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representatives from Water User Associations;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representatives from private water service providers;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representatives from development partners active in the water sector;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(f) representatives from civil society organizations; </w:t>
      </w:r>
    </w:p>
    <w:p w:rsidR="004334F0" w:rsidRPr="004334F0" w:rsidRDefault="004334F0" w:rsidP="00111ABA">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(g) technical representatives from relevant national agencies.</w:t>
      </w:r>
    </w:p>
    <w:p w:rsidR="00111ABA"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(3) The Committee shall meet quarterly to</w:t>
      </w:r>
      <w:r w:rsidR="00111ABA">
        <w:rPr>
          <w:rFonts w:ascii="Arial" w:eastAsia="Times New Roman" w:hAnsi="Arial" w:cs="Arial"/>
          <w:kern w:val="0"/>
          <w:sz w:val="22"/>
          <w:szCs w:val="22"/>
          <w:lang w:val="en-US" w:eastAsia="en-GB"/>
          <w14:ligatures w14:val="none"/>
        </w:rPr>
        <w:t>;</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review sector performance and emerging issues;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coordinate investment planning and resource mobilization; </w:t>
      </w:r>
    </w:p>
    <w:p w:rsidR="00111ABA" w:rsidRDefault="004334F0" w:rsidP="00111ABA">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resolve service delivery disputes; </w:t>
      </w:r>
    </w:p>
    <w:p w:rsidR="004334F0" w:rsidRPr="004334F0" w:rsidRDefault="004334F0" w:rsidP="00111ABA">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(d) promote knowledge sharing and best practices.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23. Appointment of compliance officers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 County shall appoint compliance officers to assist in the enforcement of the provisions of this Act and Regulations made thereto.</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The compliance officers shall be recruited by the County Public Service Board, upon a request in writing submitted by the County Executive Committee Member.</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24. Coordination of water use activities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 County Executive Committee Member shall coordinate all the water use activities including development of waterworks in the County.</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The public benefit organizations or other entities that seek to partner with the County in the provision of water and sewerage services shall in writing obtain approval of the County Executive Committee Member.</w:t>
      </w:r>
    </w:p>
    <w:p w:rsidR="00BC7F13"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(3) The County Executive Committee Member shall, in consultation with the public benefit organizations in the County, make Regulations to provide for--- </w:t>
      </w:r>
    </w:p>
    <w:p w:rsidR="00BC7F13" w:rsidRDefault="004334F0" w:rsidP="00BC7F1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 xml:space="preserve">(a) periodic reporting of the activities of public benefit organizations to the Department; </w:t>
      </w:r>
    </w:p>
    <w:p w:rsidR="00BC7F13" w:rsidRDefault="004334F0" w:rsidP="00BC7F13">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prioritization of water use projects by public benefit organizations in accordance with the County needs; </w:t>
      </w:r>
    </w:p>
    <w:p w:rsidR="00BC7F13" w:rsidRDefault="004334F0" w:rsidP="00BC7F13">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stakeholder forums for meetings between public benefit organizations in the County and the Department; </w:t>
      </w:r>
    </w:p>
    <w:p w:rsidR="004334F0" w:rsidRPr="004334F0" w:rsidRDefault="004334F0" w:rsidP="00BC7F13">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(d) standard forms for reporting and seeking necessary approvals by a public benefit organization under this Act.</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(4) The County Executive Committee Member shall consult with all National Government agencies undertaking water use projects and activities in the County to ensure that undertake such activities in line with the water use priorities in the County.</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(5) The mandate under subsection (4) shall be undertaken in the spirit of cooperation and consultation as stipulated in Article 6(2) of the Constitution.</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25. Mandatory annual water sector reports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 Department shall prepare and publish comprehensive annual water sector reports within three months after the end of each financial year.</w:t>
      </w:r>
    </w:p>
    <w:p w:rsidR="00BC7F13"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(2) The annual report shall include— </w:t>
      </w:r>
    </w:p>
    <w:p w:rsidR="00BC7F13" w:rsidRDefault="004334F0" w:rsidP="00BC7F13">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performance assessment of all water service providers against established indicators; </w:t>
      </w:r>
    </w:p>
    <w:p w:rsidR="00BC7F13" w:rsidRDefault="004334F0" w:rsidP="00BC7F13">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water service coverage statistics disaggregated by gender, age, and location; </w:t>
      </w:r>
    </w:p>
    <w:p w:rsidR="00BC7F13" w:rsidRDefault="004334F0" w:rsidP="00BC7F13">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water quality monitoring results and compliance rates; </w:t>
      </w:r>
    </w:p>
    <w:p w:rsidR="00BC7F13" w:rsidRDefault="004334F0" w:rsidP="00BC7F13">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financial performance of all sector entities; </w:t>
      </w:r>
    </w:p>
    <w:p w:rsidR="00BC7F13" w:rsidRDefault="004334F0" w:rsidP="00BC7F13">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infrastructure development and maintenance activities; </w:t>
      </w:r>
    </w:p>
    <w:p w:rsidR="00BC7F13" w:rsidRDefault="004334F0" w:rsidP="00BC7F13">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(f) consumer complaints and resolution statistics; </w:t>
      </w:r>
    </w:p>
    <w:p w:rsidR="00BC7F13" w:rsidRDefault="004334F0" w:rsidP="00BC7F13">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(g) climate resilience implementation progress; </w:t>
      </w:r>
    </w:p>
    <w:p w:rsidR="00BC7F13" w:rsidRDefault="004334F0" w:rsidP="00BC7F13">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(h) challenges and recommendations for sector improvement; </w:t>
      </w:r>
    </w:p>
    <w:p w:rsidR="00BC7F13" w:rsidRDefault="004334F0" w:rsidP="00BC7F13">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(i) non-revenue water percentages and reduction strategies; </w:t>
      </w:r>
    </w:p>
    <w:p w:rsidR="00BC7F13" w:rsidRDefault="004334F0" w:rsidP="00BC7F13">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(j) customer satisfaction surveys and complaint resolution rates; </w:t>
      </w:r>
    </w:p>
    <w:p w:rsidR="00BC7F13" w:rsidRDefault="004334F0" w:rsidP="00BC7F13">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 xml:space="preserve">(k) infrastructure condition assessments and maintenance schedules; </w:t>
      </w:r>
    </w:p>
    <w:p w:rsidR="00BC7F13" w:rsidRDefault="004334F0" w:rsidP="00BC7F13">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(l) financial sustainability indicators for all service providers; </w:t>
      </w:r>
    </w:p>
    <w:p w:rsidR="004334F0" w:rsidRPr="004334F0" w:rsidRDefault="004334F0" w:rsidP="00BC7F13">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(m) gender equality and social inclusion progress indicators.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(3) The report shall be submitted to the County Assembly and made publicly available through multiple channels including the county website, radio announcements, and community notice boards.</w:t>
      </w:r>
    </w:p>
    <w:p w:rsidR="00BC7F13"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(4) Quarterly reports shall be prepared covering</w:t>
      </w:r>
      <w:r w:rsidR="00BC7F13">
        <w:rPr>
          <w:rFonts w:ascii="Arial" w:eastAsia="Times New Roman" w:hAnsi="Arial" w:cs="Arial"/>
          <w:kern w:val="0"/>
          <w:sz w:val="22"/>
          <w:szCs w:val="22"/>
          <w:lang w:val="en-US" w:eastAsia="en-GB"/>
          <w14:ligatures w14:val="none"/>
        </w:rPr>
        <w:t>;</w:t>
      </w:r>
    </w:p>
    <w:p w:rsidR="00BC7F13" w:rsidRDefault="004334F0" w:rsidP="00BC7F1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water quality test results and compliance rates; </w:t>
      </w:r>
    </w:p>
    <w:p w:rsidR="00BC7F13" w:rsidRDefault="004334F0" w:rsidP="00BC7F1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service interruption incidents and response times; </w:t>
      </w:r>
    </w:p>
    <w:p w:rsidR="00BC7F13" w:rsidRDefault="004334F0" w:rsidP="00BC7F1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(c) consumer complaint statistics and resolution outcomes;</w:t>
      </w:r>
    </w:p>
    <w:p w:rsidR="00BC7F13" w:rsidRDefault="004334F0" w:rsidP="00BC7F1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infrastructure development progress; </w:t>
      </w:r>
    </w:p>
    <w:p w:rsidR="004334F0" w:rsidRPr="004334F0" w:rsidRDefault="004334F0" w:rsidP="00BC7F13">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emergency response activities and preparedness levels.</w:t>
      </w:r>
    </w:p>
    <w:p w:rsidR="004334F0" w:rsidRPr="004334F0" w:rsidRDefault="004334F0" w:rsidP="00403AD0">
      <w:pPr>
        <w:spacing w:before="100" w:beforeAutospacing="1" w:after="100" w:afterAutospacing="1" w:line="276" w:lineRule="auto"/>
        <w:jc w:val="both"/>
        <w:outlineLvl w:val="0"/>
        <w:rPr>
          <w:rFonts w:ascii="Arial" w:eastAsia="Times New Roman" w:hAnsi="Arial" w:cs="Arial" w:hint="cs"/>
          <w:b/>
          <w:bCs/>
          <w:kern w:val="36"/>
          <w:sz w:val="22"/>
          <w:szCs w:val="22"/>
          <w:lang w:eastAsia="en-GB"/>
          <w14:ligatures w14:val="none"/>
        </w:rPr>
      </w:pPr>
      <w:r w:rsidRPr="004334F0">
        <w:rPr>
          <w:rFonts w:ascii="Arial" w:eastAsia="Times New Roman" w:hAnsi="Arial" w:cs="Arial" w:hint="cs"/>
          <w:b/>
          <w:bCs/>
          <w:kern w:val="36"/>
          <w:sz w:val="22"/>
          <w:szCs w:val="22"/>
          <w:lang w:eastAsia="en-GB"/>
          <w14:ligatures w14:val="none"/>
        </w:rPr>
        <w:t>PART IV — WATER SERVICE DELIVERY MODELS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26. Service delivery framework</w:t>
      </w:r>
    </w:p>
    <w:p w:rsidR="008444A1"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(1) Water and sanitation services in the County shall be provided through the following service delivery models---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Urban Water Service Provider for commercially viable urban and peri-urban areas;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Rural Water Service Provider for rural and underserved areas; </w:t>
      </w:r>
    </w:p>
    <w:p w:rsidR="008444A1" w:rsidRDefault="004334F0" w:rsidP="008444A1">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Small-Scale Service Providers for community-managed systems transitioning to regulated service provision; </w:t>
      </w:r>
    </w:p>
    <w:p w:rsidR="008444A1" w:rsidRDefault="004334F0" w:rsidP="008444A1">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Delegated management arrangements between licensed providers and community organizations; </w:t>
      </w:r>
    </w:p>
    <w:p w:rsidR="004334F0" w:rsidRPr="004334F0" w:rsidRDefault="004334F0" w:rsidP="008444A1">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Private service providers under contract to licensed water service providers.</w:t>
      </w:r>
    </w:p>
    <w:p w:rsidR="004334F0"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(2) The County Executive Committee Member shall, in consultation with WASREB, develop detailed guidelines for implementing each service delivery model.</w:t>
      </w:r>
    </w:p>
    <w:p w:rsidR="008444A1" w:rsidRPr="004334F0" w:rsidRDefault="008444A1"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lastRenderedPageBreak/>
        <w:t>27. Establishment of Marsabit Water and Sewerage Company</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There is established the Marsabit Water and Sewerage Company (MARWASCO) as the Urban Water Service Provider.</w:t>
      </w:r>
    </w:p>
    <w:p w:rsidR="008444A1"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(2) MARWASCO shall be responsible for water and sanitation service provision in</w:t>
      </w:r>
      <w:r w:rsidR="008444A1">
        <w:rPr>
          <w:rFonts w:ascii="Arial" w:eastAsia="Times New Roman" w:hAnsi="Arial" w:cs="Arial"/>
          <w:kern w:val="0"/>
          <w:sz w:val="22"/>
          <w:szCs w:val="22"/>
          <w:lang w:val="en-US" w:eastAsia="en-GB"/>
          <w14:ligatures w14:val="none"/>
        </w:rPr>
        <w:t>;-</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Marsabit Township and other designated urban areas;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commercial and industrial establishments; </w:t>
      </w:r>
    </w:p>
    <w:p w:rsidR="004334F0" w:rsidRPr="004334F0" w:rsidRDefault="004334F0" w:rsidP="008444A1">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(c) such other areas as may be designated by the County Executive Committee Member in consultation with WASREB.</w:t>
      </w:r>
    </w:p>
    <w:p w:rsidR="008444A1"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(3) MARWASCO shall be a body corporate with perpetual succession and a common seal and shall, in its corporate name, be capable of--- </w:t>
      </w:r>
    </w:p>
    <w:p w:rsidR="008444A1" w:rsidRDefault="004334F0" w:rsidP="008444A1">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taking, purchasing, or otherwise acquiring, holding, charging, or disposing of movable and immovable property;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borrowing money or making investments; </w:t>
      </w:r>
    </w:p>
    <w:p w:rsidR="008444A1" w:rsidRDefault="004334F0" w:rsidP="008444A1">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entering into contracts; and </w:t>
      </w:r>
    </w:p>
    <w:p w:rsidR="004334F0" w:rsidRPr="004334F0" w:rsidRDefault="004334F0" w:rsidP="008444A1">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(d) doing or performing all other acts or things for the proper performance of its functions under this Act which may lawfully be done or performed by a body corporate.</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28. Establishment of Marsabit Rural Water and Sanitation Company</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There is established the Marsabit Rural Water and Sanitation Company (MARUWASCO) as the Rural Water Service Provider.</w:t>
      </w:r>
    </w:p>
    <w:p w:rsidR="008444A1"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(2) MARUWASCO shall be responsible for</w:t>
      </w:r>
      <w:r w:rsidR="008444A1">
        <w:rPr>
          <w:rFonts w:ascii="Arial" w:eastAsia="Times New Roman" w:hAnsi="Arial" w:cs="Arial"/>
          <w:kern w:val="0"/>
          <w:sz w:val="22"/>
          <w:szCs w:val="22"/>
          <w:lang w:val="en-US" w:eastAsia="en-GB"/>
          <w14:ligatures w14:val="none"/>
        </w:rPr>
        <w:t>;</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water and sanitation service provision in rural and underserved areas;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providing technical support to Small-Scale Service Providers;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coordinating rural water infrastructure development;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implementing climate resilience and drought management measures in rural areas; </w:t>
      </w:r>
    </w:p>
    <w:p w:rsidR="004334F0" w:rsidRPr="004334F0" w:rsidRDefault="004334F0" w:rsidP="008444A1">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facilitating the transition of Water User Associations to Small-Scale Service Providers.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(3) MARUWASCO shall be a body corporate with perpetual succession and shall operate on commercial principles while receiving subsidies for non-commercially viable services.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29. Powers of Water Service Providers</w:t>
      </w:r>
    </w:p>
    <w:p w:rsidR="008444A1"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Each Water Service Provider established under this Part shall have power to---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enter into contracts for the provision of water and sanitation services;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set and collect tariffs subject to WASREB approval;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acquire, hold, and dispose of movable and immovable property;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borrow money and make investments;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enter into delegated management agreements with Small-Scale Service Providers;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(f) contract private operators for specific services;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(g) establish subsidiaries or joint ventures for service delivery; </w:t>
      </w:r>
    </w:p>
    <w:p w:rsidR="004334F0" w:rsidRPr="004334F0" w:rsidRDefault="004334F0" w:rsidP="008444A1">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(h) do all things necessary for the efficient performance of its functions.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30. Governance of Water Service Providers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Each Water Service Provider shall be managed by a Board appointed in accordance with this section.</w:t>
      </w:r>
    </w:p>
    <w:p w:rsidR="008444A1"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(2) The Board of each Water Service Provider shall consist of---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a Chairperson appointed by the County Executive Committee Member; </w:t>
      </w:r>
    </w:p>
    <w:p w:rsidR="008444A1" w:rsidRDefault="004334F0" w:rsidP="008444A1">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six persons representing different sub-counties appointed by the County Executive Committee Member;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one person representing Water User Associations;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one person representing private sector water service providers;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the Chief Officer for Finance or designated representative;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(f) the Chief Officer for Water Services or designated representative; </w:t>
      </w:r>
    </w:p>
    <w:p w:rsidR="004334F0" w:rsidRPr="004334F0" w:rsidRDefault="004334F0" w:rsidP="008444A1">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(g) the Managing Director as an ex-officio member without voting rights.</w:t>
      </w:r>
    </w:p>
    <w:p w:rsidR="008444A1"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lastRenderedPageBreak/>
        <w:t>(3) In making appointments under subsection (2), the County Executive Committee Member shall ensure</w:t>
      </w:r>
      <w:r w:rsidR="008444A1">
        <w:rPr>
          <w:rFonts w:ascii="Arial" w:eastAsia="Times New Roman" w:hAnsi="Arial" w:cs="Arial"/>
          <w:kern w:val="0"/>
          <w:sz w:val="22"/>
          <w:szCs w:val="22"/>
          <w:lang w:val="en-US" w:eastAsia="en-GB"/>
          <w14:ligatures w14:val="none"/>
        </w:rPr>
        <w:t>;-</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compliance with the two-thirds gender rule;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representation of youth, persons with disabilities, and marginalized communities;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relevant professional and technical expertise; </w:t>
      </w:r>
    </w:p>
    <w:p w:rsidR="004334F0" w:rsidRPr="004334F0" w:rsidRDefault="004334F0" w:rsidP="008444A1">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(d) geographical representation from all sub-counties.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(4) Upon their appointment and assumption of office, the members of the Board shall elect a vice-chairperson from among the members.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(5) The Chairperson and the Vice-Chairperson shall not be of the same gender.</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(6) The Board shall guide and direct the exercise of the powers, and performance of the functions of the Water Service Provider, and shall give effect to the policies of the County Government on water and sanitation services.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31. Functions of Water Service Provider Boards</w:t>
      </w:r>
    </w:p>
    <w:p w:rsidR="008444A1"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The Board of each Water Service Provider shall</w:t>
      </w:r>
      <w:r w:rsidR="008444A1">
        <w:rPr>
          <w:rFonts w:ascii="Arial" w:eastAsia="Times New Roman" w:hAnsi="Arial" w:cs="Arial"/>
          <w:kern w:val="0"/>
          <w:sz w:val="22"/>
          <w:szCs w:val="22"/>
          <w:lang w:val="en-US" w:eastAsia="en-GB"/>
          <w14:ligatures w14:val="none"/>
        </w:rPr>
        <w:t>;-</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provide strategic direction and oversight;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approve annual budgets, business plans, and tariff proposals;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monitor service delivery performance against agreed targets;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ensure compliance with regulatory requirements;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approve major capital investments and financing arrangements;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(f) establish audit and risk management committees; </w:t>
      </w:r>
    </w:p>
    <w:p w:rsidR="004334F0" w:rsidRPr="004334F0" w:rsidRDefault="004334F0" w:rsidP="008444A1">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(g) report quarterly to the County Executive Committee Member and annually to the County Assembly.</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32. Qualification of chairperson and members of Boards</w:t>
      </w:r>
    </w:p>
    <w:p w:rsidR="008444A1"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(1) A person shall be qualified for appointment as chairperson of a Board, if that person---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is a resident of the County;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(b) holds at least a degree from an institution recognized in Kenya;</w:t>
      </w:r>
    </w:p>
    <w:p w:rsidR="008444A1" w:rsidRDefault="004334F0" w:rsidP="008444A1">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has knowledge and experience of at least seven years in matters relating to water resources management, water and sanitation services management or any other related field; </w:t>
      </w:r>
    </w:p>
    <w:p w:rsidR="004334F0" w:rsidRPr="004334F0" w:rsidRDefault="004334F0" w:rsidP="008444A1">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(d) satisfies the requirements of Chapter Six of the Constitution; and (e) has a distinguished career in their respective fields.</w:t>
      </w:r>
    </w:p>
    <w:p w:rsidR="008444A1"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(2) A person shall be qualified for appointment as a member of a Board, if that person---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is a resident of the County;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holds at least a diploma from an institution recognized in Kenya; </w:t>
      </w:r>
    </w:p>
    <w:p w:rsidR="008444A1" w:rsidRDefault="004334F0" w:rsidP="008444A1">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has knowledge and experience of at least five years in matters relating to water resources management, water and sanitation services management or any other related field; </w:t>
      </w:r>
    </w:p>
    <w:p w:rsidR="004334F0" w:rsidRPr="004334F0" w:rsidRDefault="004334F0" w:rsidP="008444A1">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(d) satisfies the requirements of Chapter Six of the Constitution; and (e) has had a distinguished career in their respective field.</w:t>
      </w:r>
    </w:p>
    <w:p w:rsidR="008444A1"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(3) A person is not qualified for appointment as a chairperson or member of a Board, if that person-</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is a member of Parliament or County Assembly;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is a member of a governing body of a political party;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is a member of a Commission established under the Constitution;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is a member of two or more State Corporations;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is an undischarged bankrupt; </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(f) has been removed from office for contravening the Constitution or any other law; or </w:t>
      </w:r>
    </w:p>
    <w:p w:rsidR="004334F0" w:rsidRPr="004334F0" w:rsidRDefault="004334F0" w:rsidP="008444A1">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(g) has, in the conduct of his affairs, not met any statutory obligations.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33. Tenure and removal from office</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 members of a Board shall hold office for a term of three years, and shall be eligible for reappointment for a further and final term of three years.</w:t>
      </w:r>
    </w:p>
    <w:p w:rsidR="008444A1"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(2) The Chairperson or a member of a Board may be removed from office by the County Executive Committee Member, following due process, in the following circumstances</w:t>
      </w:r>
      <w:r w:rsidR="008444A1">
        <w:rPr>
          <w:rFonts w:ascii="Arial" w:eastAsia="Times New Roman" w:hAnsi="Arial" w:cs="Arial"/>
          <w:kern w:val="0"/>
          <w:sz w:val="22"/>
          <w:szCs w:val="22"/>
          <w:lang w:val="en-US" w:eastAsia="en-GB"/>
          <w14:ligatures w14:val="none"/>
        </w:rPr>
        <w:t>;-</w:t>
      </w:r>
    </w:p>
    <w:p w:rsidR="008444A1" w:rsidRDefault="004334F0" w:rsidP="008444A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 xml:space="preserve">(a) failure to attend three consecutive meetings without sufficient cause; </w:t>
      </w:r>
    </w:p>
    <w:p w:rsidR="008444A1" w:rsidRDefault="004334F0" w:rsidP="008444A1">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conviction of a criminal offence punishable by imprisonment for a period exceeding six months; </w:t>
      </w:r>
    </w:p>
    <w:p w:rsidR="004334F0" w:rsidRPr="004334F0" w:rsidRDefault="004334F0" w:rsidP="008444A1">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(c) breach of the provisions of the Public Officers Ethics Act, and the Leadership and Integrity Act, or any other written law; or (d) if adjudged bankrupt.</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34. Conduct of business of Boards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 conduct and regulation of the business and affairs of each Water Service Provider Board shall be as set out in the First Schedule.</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Except as provided in the First Schedule, a Board may regulate its own procedure.</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35. Remuneration of Board members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The remuneration of the members of a Board shall be as determined by the County Executive Committee Member on advice of the Salaries and Remuneration Commission.</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36. Managing Directors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There shall be a Managing Director for each Water Service Provider.</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The Managing Director shall be appointed by the County Executive Committee Member on recommendation of the Board and recruited through a competitive process.</w:t>
      </w:r>
    </w:p>
    <w:p w:rsidR="006320D4"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(3) To qualify for appointment as a Managing Director, a person must--- </w:t>
      </w:r>
    </w:p>
    <w:p w:rsidR="006320D4" w:rsidRDefault="004334F0" w:rsidP="006320D4">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possess a degree in a relevant field from a recognized university; </w:t>
      </w:r>
    </w:p>
    <w:p w:rsidR="006320D4" w:rsidRDefault="004334F0" w:rsidP="006320D4">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have at least five years post-qualification professional experience in the water and related sectors; </w:t>
      </w:r>
    </w:p>
    <w:p w:rsidR="004334F0" w:rsidRPr="004334F0" w:rsidRDefault="004334F0" w:rsidP="006320D4">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(c) have had experience in senior management position for a period of not less than five years.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(4) The Managing Director shall hold office for a period of five years, on such terms and conditions of employment as the Board may determine, and shall be eligible for re-appointment for a further and final term of five years.</w:t>
      </w:r>
    </w:p>
    <w:p w:rsidR="004334F0"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(5) The Managing Director shall be an ex-officio member of the Board but shall have no right to vote at any meeting of the Board.</w:t>
      </w:r>
    </w:p>
    <w:p w:rsidR="006320D4" w:rsidRPr="004334F0" w:rsidRDefault="006320D4"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p>
    <w:p w:rsidR="006320D4" w:rsidRPr="006320D4"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lastRenderedPageBreak/>
        <w:t>(6) The Managing Director shall</w:t>
      </w:r>
      <w:r w:rsidR="006320D4">
        <w:rPr>
          <w:rFonts w:ascii="Arial" w:eastAsia="Times New Roman" w:hAnsi="Arial" w:cs="Arial"/>
          <w:kern w:val="0"/>
          <w:sz w:val="22"/>
          <w:szCs w:val="22"/>
          <w:lang w:val="en-US" w:eastAsia="en-GB"/>
          <w14:ligatures w14:val="none"/>
        </w:rPr>
        <w:t>;-</w:t>
      </w:r>
    </w:p>
    <w:p w:rsidR="006320D4" w:rsidRDefault="004334F0" w:rsidP="006320D4">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be the Secretary to the Board; </w:t>
      </w:r>
    </w:p>
    <w:p w:rsidR="006320D4" w:rsidRDefault="004334F0" w:rsidP="006320D4">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subject to the direction of the Board, be responsible for day to day management of the affairs of the Water Service Provider; </w:t>
      </w:r>
    </w:p>
    <w:p w:rsidR="006320D4" w:rsidRDefault="004334F0" w:rsidP="006320D4">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in consultation with the Board, be responsible for the direction of the affairs and transactions of the Water Service Provider, the exercise, discharge and performance of its objectives, functions and duties and the general administration of the Water Service Provider; </w:t>
      </w:r>
    </w:p>
    <w:p w:rsidR="004334F0" w:rsidRPr="004334F0" w:rsidRDefault="004334F0" w:rsidP="006320D4">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(d) carry out any other function as may from time to time be assigned by the Board.</w:t>
      </w:r>
    </w:p>
    <w:p w:rsidR="006320D4"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(7) The Managing Director may--- </w:t>
      </w:r>
    </w:p>
    <w:p w:rsidR="006320D4" w:rsidRDefault="004334F0" w:rsidP="006320D4">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at any time resign from office by issuing notice in writing to the chairperson of the Board; </w:t>
      </w:r>
    </w:p>
    <w:p w:rsidR="006320D4" w:rsidRDefault="004334F0" w:rsidP="006320D4">
      <w:pPr>
        <w:spacing w:before="100" w:beforeAutospacing="1" w:after="100" w:afterAutospacing="1" w:line="276" w:lineRule="auto"/>
        <w:ind w:left="720"/>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(b) be removed from office by the County Executive Committee Member on recommendation of the Board, for</w:t>
      </w:r>
      <w:r w:rsidR="006320D4">
        <w:rPr>
          <w:rFonts w:ascii="Arial" w:eastAsia="Times New Roman" w:hAnsi="Arial" w:cs="Arial"/>
          <w:kern w:val="0"/>
          <w:sz w:val="22"/>
          <w:szCs w:val="22"/>
          <w:lang w:val="en-US" w:eastAsia="en-GB"/>
          <w14:ligatures w14:val="none"/>
        </w:rPr>
        <w:t>;-</w:t>
      </w:r>
    </w:p>
    <w:p w:rsidR="006320D4" w:rsidRDefault="004334F0" w:rsidP="006320D4">
      <w:pPr>
        <w:spacing w:before="100" w:beforeAutospacing="1" w:after="100" w:afterAutospacing="1" w:line="276" w:lineRule="auto"/>
        <w:ind w:left="720"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(i) serious violation of the Constitution or any other written law; </w:t>
      </w:r>
    </w:p>
    <w:p w:rsidR="006320D4" w:rsidRDefault="004334F0" w:rsidP="006320D4">
      <w:pPr>
        <w:spacing w:before="100" w:beforeAutospacing="1" w:after="100" w:afterAutospacing="1" w:line="276" w:lineRule="auto"/>
        <w:ind w:left="144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(ii) gross misconduct, whether in the performance of the functions of the office or otherwise; </w:t>
      </w:r>
    </w:p>
    <w:p w:rsidR="006320D4" w:rsidRDefault="004334F0" w:rsidP="006320D4">
      <w:pPr>
        <w:spacing w:before="100" w:beforeAutospacing="1" w:after="100" w:afterAutospacing="1" w:line="276" w:lineRule="auto"/>
        <w:ind w:left="720"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(iii) physical or mental incapacity to perform the functions of office; </w:t>
      </w:r>
    </w:p>
    <w:p w:rsidR="006320D4" w:rsidRDefault="004334F0" w:rsidP="006320D4">
      <w:pPr>
        <w:spacing w:before="100" w:beforeAutospacing="1" w:after="100" w:afterAutospacing="1" w:line="276" w:lineRule="auto"/>
        <w:ind w:left="144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(iv) incompetence including failure to meet performance targets set by the Board; or </w:t>
      </w:r>
    </w:p>
    <w:p w:rsidR="004334F0" w:rsidRPr="004334F0" w:rsidRDefault="004334F0" w:rsidP="006320D4">
      <w:pPr>
        <w:spacing w:before="100" w:beforeAutospacing="1" w:after="100" w:afterAutospacing="1" w:line="276" w:lineRule="auto"/>
        <w:ind w:left="720"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(v) bankruptcy.</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(8) The Managing Director </w:t>
      </w:r>
      <w:r w:rsidR="006320D4">
        <w:rPr>
          <w:rFonts w:ascii="Arial" w:eastAsia="Times New Roman" w:hAnsi="Arial" w:cs="Arial"/>
          <w:kern w:val="0"/>
          <w:sz w:val="22"/>
          <w:szCs w:val="22"/>
          <w:lang w:val="en-US" w:eastAsia="en-GB"/>
          <w14:ligatures w14:val="none"/>
        </w:rPr>
        <w:t xml:space="preserve">as part of due process, </w:t>
      </w:r>
      <w:r w:rsidRPr="004334F0">
        <w:rPr>
          <w:rFonts w:ascii="Arial" w:eastAsia="Times New Roman" w:hAnsi="Arial" w:cs="Arial" w:hint="cs"/>
          <w:kern w:val="0"/>
          <w:sz w:val="22"/>
          <w:szCs w:val="22"/>
          <w:lang w:eastAsia="en-GB"/>
          <w14:ligatures w14:val="none"/>
        </w:rPr>
        <w:t>shall be given an opportunity to be heard before being removed from office.</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37. Staff of Water Service Providers</w:t>
      </w:r>
    </w:p>
    <w:p w:rsidR="004334F0"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The Board may appoint such officers and other staff as are necessary for proper discharge of its functions under this Act, upon such terms and conditions of service as it may determine.</w:t>
      </w:r>
    </w:p>
    <w:p w:rsidR="006320D4" w:rsidRDefault="006320D4"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p>
    <w:p w:rsidR="006320D4" w:rsidRPr="004334F0" w:rsidRDefault="006320D4"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lastRenderedPageBreak/>
        <w:t>38. Common Seal and legal capacity</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 common seal of each Water Service Provider shall be kept in the custody of the Managing Director or of such other person as the Board may direct, and shall not be used except upon the order of the Board.</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The common seal of a Water Service Provider, when affixed to a document and duly authenticated, shall be judicially and officially noticed, and unless the contrary is proved, any necessary order or authorization by the Board under this section shall be presumed to have been duly given.</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(3) The common seal of a Water Service Provider shall be authenticated by the signature of the chairperson of the Board and the Managing Director.</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(4) The Board shall, in the absence of either the chairperson or the Managing Director, in any particular matter, nominate one member of the Board to authenticate the seal of the Water Service Provider on behalf of either the chairperson or the Managing Director.</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39. Protection from personal liability</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No matter or thing done by a member of a Board or by any officer, member of staff, or agent of a Water Service Provider shall, if the matter or thing is done bona fide for executing the functions, powers or duties of the Water Service Provider under this Act, render the member, officer, employee or agent or any person acting on their directions personally liable to any action, claim or demand whatsoever.</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Any expenses incurred by any person in any suit or prosecution brought against him or her in any court, in respect of any act which is done or purported to be done by him or her under the direction of the Board, shall, if the court holds that such act was done bona fide be paid out of the funds of the Water Service Provider, unless such expenses are recovered by him or her in such suit or prosecution.</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40. Liability for damages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The provisions of section 39 shall not relieve a Water Service Provider of the liability to pay compensation or damages to any person for any injury to him or her, his or her property or any of his or her interests caused by the exercise of any power conferred by this Act or any other written law or by the failure, wholly or partially, of any works.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41. Savings and transitional provisions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 existing Marsabit Water and Sewerage Company shall continue to operate under this Act and shall transition to the governance structure prescribed herein within twelve months of commencement of this Act.</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(2) The establishment of MARUWASCO shall be completed within eighteen months of commencement of this Act.</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(3) All existing permits, licenses, and contracts shall remain valid until their expiry or renewal in accordance with this Act.</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(4) A person who immediately before the commencement of this Act was serving as staff of the Marsabit Water and Sewerage Company, shall, continue to serve as an employee of MARWASCO for the unexpired period, if any, of the term, subject to the power of the Board to evaluate the performance and suitability of such an employee, based on the criteria to be determined by the Board.</w:t>
      </w:r>
    </w:p>
    <w:p w:rsidR="004334F0" w:rsidRPr="004334F0" w:rsidRDefault="004334F0" w:rsidP="00403AD0">
      <w:pPr>
        <w:spacing w:before="100" w:beforeAutospacing="1" w:after="100" w:afterAutospacing="1" w:line="276" w:lineRule="auto"/>
        <w:jc w:val="both"/>
        <w:outlineLvl w:val="0"/>
        <w:rPr>
          <w:rFonts w:ascii="Arial" w:eastAsia="Times New Roman" w:hAnsi="Arial" w:cs="Arial" w:hint="cs"/>
          <w:b/>
          <w:bCs/>
          <w:kern w:val="36"/>
          <w:sz w:val="22"/>
          <w:szCs w:val="22"/>
          <w:lang w:eastAsia="en-GB"/>
          <w14:ligatures w14:val="none"/>
        </w:rPr>
      </w:pPr>
      <w:r w:rsidRPr="004334F0">
        <w:rPr>
          <w:rFonts w:ascii="Arial" w:eastAsia="Times New Roman" w:hAnsi="Arial" w:cs="Arial" w:hint="cs"/>
          <w:b/>
          <w:bCs/>
          <w:kern w:val="36"/>
          <w:sz w:val="22"/>
          <w:szCs w:val="22"/>
          <w:lang w:eastAsia="en-GB"/>
          <w14:ligatures w14:val="none"/>
        </w:rPr>
        <w:t>PART V — WATER SERVICES AND CONSUMER PROTECTION</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42. Tariff regulation framework</w:t>
      </w:r>
    </w:p>
    <w:p w:rsidR="006320D4" w:rsidRPr="006320D4"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(1) All water service providers shall set tariffs in accordance with</w:t>
      </w:r>
      <w:r w:rsidR="006320D4">
        <w:rPr>
          <w:rFonts w:ascii="Arial" w:eastAsia="Times New Roman" w:hAnsi="Arial" w:cs="Arial"/>
          <w:kern w:val="0"/>
          <w:sz w:val="22"/>
          <w:szCs w:val="22"/>
          <w:lang w:val="en-US" w:eastAsia="en-GB"/>
          <w14:ligatures w14:val="none"/>
        </w:rPr>
        <w:t>;-</w:t>
      </w:r>
    </w:p>
    <w:p w:rsidR="006320D4" w:rsidRDefault="004334F0" w:rsidP="006320D4">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WASREB Tariff Guidelines; </w:t>
      </w:r>
    </w:p>
    <w:p w:rsidR="006320D4" w:rsidRDefault="004334F0" w:rsidP="006320D4">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cost recovery principles ensuring operations and maintenance sustainability; </w:t>
      </w:r>
    </w:p>
    <w:p w:rsidR="006320D4" w:rsidRDefault="004334F0" w:rsidP="006320D4">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affordability considerations for low-income consumers; </w:t>
      </w:r>
    </w:p>
    <w:p w:rsidR="004334F0" w:rsidRPr="004334F0" w:rsidRDefault="004334F0" w:rsidP="006320D4">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(d) cross-subsidy mechanisms for rural and underserved areas.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No tariff shall be implemented without prior approval from WASREB.</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(3) All Water Service Providers shall submit annual tariff applications to WASREB at least six months before expiry of current tariffs.</w:t>
      </w:r>
    </w:p>
    <w:p w:rsidR="006320D4"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(4) Tariffs shall be structured to</w:t>
      </w:r>
      <w:r w:rsidR="006320D4">
        <w:rPr>
          <w:rFonts w:ascii="Arial" w:eastAsia="Times New Roman" w:hAnsi="Arial" w:cs="Arial"/>
          <w:kern w:val="0"/>
          <w:sz w:val="22"/>
          <w:szCs w:val="22"/>
          <w:lang w:val="en-US" w:eastAsia="en-GB"/>
          <w14:ligatures w14:val="none"/>
        </w:rPr>
        <w:t>;</w:t>
      </w:r>
    </w:p>
    <w:p w:rsidR="006320D4" w:rsidRDefault="004334F0" w:rsidP="006320D4">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recover full operations and maintenance costs; </w:t>
      </w:r>
    </w:p>
    <w:p w:rsidR="006320D4" w:rsidRDefault="004334F0" w:rsidP="006320D4">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provide for infrastructure replacement and expansion; </w:t>
      </w:r>
    </w:p>
    <w:p w:rsidR="006320D4" w:rsidRDefault="004334F0" w:rsidP="006320D4">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ensure commercial viability of service providers; </w:t>
      </w:r>
    </w:p>
    <w:p w:rsidR="004334F0" w:rsidRDefault="004334F0" w:rsidP="006320D4">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(d) protect low-income consumers through lifeline tariffs.</w:t>
      </w:r>
    </w:p>
    <w:p w:rsidR="004124E9" w:rsidRDefault="004124E9" w:rsidP="006320D4">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p>
    <w:p w:rsidR="004124E9" w:rsidRPr="004334F0" w:rsidRDefault="004124E9" w:rsidP="006320D4">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lastRenderedPageBreak/>
        <w:t>43. Performance-based financing</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 County shall implement performance-based financing mechanisms for all water service providers.</w:t>
      </w:r>
    </w:p>
    <w:p w:rsidR="004124E9"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(2) Performance indicators shall include</w:t>
      </w:r>
      <w:r w:rsidR="004124E9">
        <w:rPr>
          <w:rFonts w:ascii="Arial" w:eastAsia="Times New Roman" w:hAnsi="Arial" w:cs="Arial"/>
          <w:kern w:val="0"/>
          <w:sz w:val="22"/>
          <w:szCs w:val="22"/>
          <w:lang w:val="en-US" w:eastAsia="en-GB"/>
          <w14:ligatures w14:val="none"/>
        </w:rPr>
        <w:t>;</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water service coverage and quality;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non-revenue water levels;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customer service standards;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financial sustainability ratios;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gender and social inclusion measures; </w:t>
      </w:r>
    </w:p>
    <w:p w:rsidR="004334F0" w:rsidRPr="004334F0" w:rsidRDefault="004334F0" w:rsidP="004124E9">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(f) environmental compliance indicators.</w:t>
      </w:r>
    </w:p>
    <w:p w:rsidR="004124E9"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(3) Service providers that fail to meet minimum performance standards shall be subject to---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performance improvement plans;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technical assistance requirements;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financial penalties or subsidy reductions; </w:t>
      </w:r>
    </w:p>
    <w:p w:rsidR="004334F0" w:rsidRPr="004334F0" w:rsidRDefault="004334F0" w:rsidP="004124E9">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(d) management contract modifications.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44. Water fees and charges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A Water Service Provider may, subject to applicable national law, levy appropriate user fees or charges for the purposes of supplying efficient water services.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The fees or user charges levied under this section shall be established and levied in accordance with the principles set out under the County Governments Act, 2012 and any other written law.</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(3) The fees or user charges collected under this section shall not form part of the County Revenue Fund but shall be utilized for defraying expenditures of the Water Service Provider and providing efficient and quality services under this Act.</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(4) The fees and user charges imposed or levied under this section shall be subject to approval by WASREB.</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lastRenderedPageBreak/>
        <w:t>45. Water use reports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 County Executive Committee Member shall publish, on an annual basis, water use reports detailing water supply demand and use in the County.</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The County Executive Committee Member shall lodge the report referred to under subsection (1) with the County Assembly.</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46. Consumer feedback and protection</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 County Executive Committee Member shall develop mechanisms for receiving consumer feedback including the use of information communication technology platforms.</w:t>
      </w:r>
    </w:p>
    <w:p w:rsidR="004124E9" w:rsidRPr="004124E9"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(2) Every water service provider shall establish and maintain</w:t>
      </w:r>
      <w:r w:rsidR="004124E9">
        <w:rPr>
          <w:rFonts w:ascii="Arial" w:eastAsia="Times New Roman" w:hAnsi="Arial" w:cs="Arial"/>
          <w:kern w:val="0"/>
          <w:sz w:val="22"/>
          <w:szCs w:val="22"/>
          <w:lang w:val="en-US" w:eastAsia="en-GB"/>
          <w14:ligatures w14:val="none"/>
        </w:rPr>
        <w:t>;-</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a consumer service charter specifying service standards and commitments;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customer feedback and complaint mechanisms including toll-free telephone lines;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transparent billing and payment systems; </w:t>
      </w:r>
    </w:p>
    <w:p w:rsidR="004334F0" w:rsidRPr="004334F0" w:rsidRDefault="004334F0" w:rsidP="004124E9">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(d) disconnection and reconnection procedures that protect vulnerable consumers.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(3) The Department shall establish a unified consumer complaint system accessible through multiple channels including mobile phone platforms.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47. Enhanced consumer service standards</w:t>
      </w:r>
    </w:p>
    <w:p w:rsidR="004124E9"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(1) Every water service provider shall establish and maintain minimum service standards including—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water quality meeting Kenya Bureau of Standards specifications;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minimum pressure of 10 meters head at the point of supply; </w:t>
      </w:r>
    </w:p>
    <w:p w:rsidR="004124E9" w:rsidRDefault="004334F0" w:rsidP="004124E9">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service availability of at least 16 hours daily in urban areas and 8 hours daily in rural areas;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maximum response time of 24 hours for service interruption reports;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maximum response time of 48 hours for new connection requests;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(f) maximum billing dispute resolution time of 10 working days;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(g) maximum meter reading frequency of 30 days; </w:t>
      </w:r>
    </w:p>
    <w:p w:rsidR="004334F0" w:rsidRPr="004334F0" w:rsidRDefault="004334F0" w:rsidP="004124E9">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(h) maximum reconnection time of 24 hours after payment of outstanding bills.</w:t>
      </w:r>
    </w:p>
    <w:p w:rsidR="004124E9"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(2) Water service providers shall—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display service standards prominently at all customer service points;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provide customers with written service charters;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compensate customers for service failures exceeding established standards;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maintain accessible customer service centers in each service area;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provide services in local languages where feasible; </w:t>
      </w:r>
    </w:p>
    <w:p w:rsidR="004334F0" w:rsidRPr="004334F0" w:rsidRDefault="004334F0" w:rsidP="004124E9">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(f) ensure accessible facilities for persons with disabilities.</w:t>
      </w:r>
    </w:p>
    <w:p w:rsidR="004124E9"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(3) Consumer obligations include—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protecting meters and water service infrastructure on their premises;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paying water service charges as prescribed;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reporting service failures and infrastructure damage promptly;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ensuring access to meters for reading and maintenance;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using water efficiently and avoiding wastage;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(f) maintaining consumer-owned plumbing in good condition; </w:t>
      </w:r>
    </w:p>
    <w:p w:rsidR="004334F0" w:rsidRPr="004334F0" w:rsidRDefault="004334F0" w:rsidP="004124E9">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(g) not tampering with or bypassing water meters; (h) not reselling water without authorization.</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48. Water meter management system</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All water connections shall be metered except where specifically exempted by the Department for public facilities or emergency supplies.</w:t>
      </w:r>
    </w:p>
    <w:p w:rsidR="004124E9"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(2) Water service providers shall—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install meters within 30 days of new connection approval;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test meter accuracy annually or upon customer request within 5 working days; </w:t>
      </w:r>
    </w:p>
    <w:p w:rsidR="004124E9" w:rsidRDefault="004334F0" w:rsidP="004124E9">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 xml:space="preserve">(c) replace faulty meters within 5 working days at no cost to customer if meter is found defective;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read meters monthly and provide readings to customers; </w:t>
      </w:r>
    </w:p>
    <w:p w:rsidR="004124E9" w:rsidRDefault="004334F0" w:rsidP="004124E9">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maintain comprehensive meter databases including installation dates, readings, and maintenance history; </w:t>
      </w:r>
    </w:p>
    <w:p w:rsidR="004124E9" w:rsidRDefault="004334F0" w:rsidP="004124E9">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(f) ensure meters are easily accessible for reading and maintenance; </w:t>
      </w:r>
    </w:p>
    <w:p w:rsidR="004334F0" w:rsidRPr="004334F0" w:rsidRDefault="004334F0" w:rsidP="004124E9">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(g) provide meter reading training to designated customer representatives where needed.</w:t>
      </w:r>
    </w:p>
    <w:p w:rsidR="004124E9"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(3) Meter specifications shall—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comply with Kenya Bureau of Standards requirements; </w:t>
      </w:r>
    </w:p>
    <w:p w:rsidR="004124E9" w:rsidRDefault="004334F0" w:rsidP="004124E9">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have accuracy tolerance not exceeding ±2% for new meters and ±5% for meters in service;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(c) be tamper-proof and weather</w:t>
      </w:r>
      <w:r w:rsidR="004124E9">
        <w:rPr>
          <w:rFonts w:ascii="Arial" w:eastAsia="Times New Roman" w:hAnsi="Arial" w:cs="Arial"/>
          <w:kern w:val="0"/>
          <w:sz w:val="22"/>
          <w:szCs w:val="22"/>
          <w:lang w:val="en-US" w:eastAsia="en-GB"/>
          <w14:ligatures w14:val="none"/>
        </w:rPr>
        <w:t>-</w:t>
      </w:r>
      <w:r w:rsidRPr="004334F0">
        <w:rPr>
          <w:rFonts w:ascii="Arial" w:eastAsia="Times New Roman" w:hAnsi="Arial" w:cs="Arial" w:hint="cs"/>
          <w:kern w:val="0"/>
          <w:sz w:val="22"/>
          <w:szCs w:val="22"/>
          <w:lang w:eastAsia="en-GB"/>
          <w14:ligatures w14:val="none"/>
        </w:rPr>
        <w:t xml:space="preserve">resistant;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be accessible for reading and maintenance;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(e) have clear</w:t>
      </w:r>
      <w:r w:rsidR="004124E9">
        <w:rPr>
          <w:rFonts w:ascii="Arial" w:eastAsia="Times New Roman" w:hAnsi="Arial" w:cs="Arial"/>
          <w:kern w:val="0"/>
          <w:sz w:val="22"/>
          <w:szCs w:val="22"/>
          <w:lang w:val="en-US" w:eastAsia="en-GB"/>
          <w14:ligatures w14:val="none"/>
        </w:rPr>
        <w:t xml:space="preserve"> and </w:t>
      </w:r>
      <w:r w:rsidRPr="004334F0">
        <w:rPr>
          <w:rFonts w:ascii="Arial" w:eastAsia="Times New Roman" w:hAnsi="Arial" w:cs="Arial" w:hint="cs"/>
          <w:kern w:val="0"/>
          <w:sz w:val="22"/>
          <w:szCs w:val="22"/>
          <w:lang w:eastAsia="en-GB"/>
          <w14:ligatures w14:val="none"/>
        </w:rPr>
        <w:t xml:space="preserve">readable displays; </w:t>
      </w:r>
    </w:p>
    <w:p w:rsidR="004334F0" w:rsidRPr="004334F0" w:rsidRDefault="004334F0" w:rsidP="004124E9">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(f) be appropriate for the expected flow range.</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(4) Customers may request meter testing, and if found faulty beyond acceptable tolerance, replacement costs shall be borne by the service provider.</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(5) Where meters are damaged due to customer negligence or tampering, replacement costs shall be borne by the customer.</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(6) Prepaid meter systems may be installed where feasible to improve payment collection and customer control over consumption.</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49. Billing and payment systems</w:t>
      </w:r>
    </w:p>
    <w:p w:rsidR="004124E9"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(1) Water service providers shall establish transparent billing systems that— </w:t>
      </w:r>
    </w:p>
    <w:p w:rsidR="004124E9" w:rsidRDefault="004334F0" w:rsidP="004124E9">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provide itemized bills showing consumption, charges, payment due dates, and contact information; </w:t>
      </w:r>
    </w:p>
    <w:p w:rsidR="004124E9" w:rsidRDefault="004334F0" w:rsidP="004124E9">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offer multiple payment options including mobile money platforms, bank transfers, and cash payments;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 xml:space="preserve">(c) provide bill payment receipts and maintain payment records for at least 3 years;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implement graduated tariff structures approved by WASREB;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include current and previous meter readings on bills;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(f) show consumption trends and water conservation tips; </w:t>
      </w:r>
    </w:p>
    <w:p w:rsidR="004334F0" w:rsidRPr="004334F0" w:rsidRDefault="004334F0" w:rsidP="004124E9">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(g) be available in local languages where feasible.</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Bills shall be issued monthly and customers given at least 21 days to pay from the date of bill issue.</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(3) Estimated billing may be used only when meter reading is impossible, and estimates shall be based on historical consumption patterns.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(4) Bill adjustments shall be made promptly when actual readings are obtained after estimated billing.</w:t>
      </w:r>
    </w:p>
    <w:p w:rsidR="004124E9"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(5) Disconnection for non-payment may only occur after—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written notice with 14 days grace period delivered to the customer;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consideration of customer's ability to pay and offer of payment plans; </w:t>
      </w:r>
    </w:p>
    <w:p w:rsidR="004124E9" w:rsidRDefault="004334F0" w:rsidP="004124E9">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protection of vulnerable groups including pregnant women, households with children under 5, </w:t>
      </w:r>
      <w:r w:rsidR="004124E9">
        <w:rPr>
          <w:rFonts w:ascii="Arial" w:eastAsia="Times New Roman" w:hAnsi="Arial" w:cs="Arial"/>
          <w:kern w:val="0"/>
          <w:sz w:val="22"/>
          <w:szCs w:val="22"/>
          <w:lang w:val="en-US" w:eastAsia="en-GB"/>
          <w14:ligatures w14:val="none"/>
        </w:rPr>
        <w:t xml:space="preserve">the </w:t>
      </w:r>
      <w:r w:rsidRPr="004334F0">
        <w:rPr>
          <w:rFonts w:ascii="Arial" w:eastAsia="Times New Roman" w:hAnsi="Arial" w:cs="Arial" w:hint="cs"/>
          <w:kern w:val="0"/>
          <w:sz w:val="22"/>
          <w:szCs w:val="22"/>
          <w:lang w:eastAsia="en-GB"/>
          <w14:ligatures w14:val="none"/>
        </w:rPr>
        <w:t xml:space="preserve">elderly over 65, and disabled persons; </w:t>
      </w:r>
    </w:p>
    <w:p w:rsidR="004124E9" w:rsidRDefault="004334F0" w:rsidP="004124E9">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ensuring alternative water access arrangements for vulnerable households; </w:t>
      </w:r>
    </w:p>
    <w:p w:rsidR="004334F0" w:rsidRPr="004334F0" w:rsidRDefault="004334F0" w:rsidP="004124E9">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disconnection procedures conducted humanely and respectfully.</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(6) Reconnection shall occur within 24 hours of payment of outstanding amounts.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50. Water quality control and safety plans</w:t>
      </w:r>
    </w:p>
    <w:p w:rsidR="004124E9"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(1) The County Executive Committee Member shall subject to any applicable national legislation establish mechanisms for water quality control in the County which shall include--- </w:t>
      </w:r>
    </w:p>
    <w:p w:rsidR="00375CE5" w:rsidRDefault="004334F0" w:rsidP="00375CE5">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establishment of a water quality control laboratory or partnership with certified laboratories; </w:t>
      </w:r>
    </w:p>
    <w:p w:rsidR="00375CE5" w:rsidRDefault="004334F0" w:rsidP="00375CE5">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liaison with national government agencies with relevant expertise on consumer quality control; and </w:t>
      </w:r>
    </w:p>
    <w:p w:rsidR="004334F0" w:rsidRPr="004334F0" w:rsidRDefault="004334F0" w:rsidP="00375CE5">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(c) publishing information on water quality in the County and taking necessary steps to ensure that such information is readily available.</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Water service providers shall conform to water quality standards established by the national agencies and enforced by the Department.</w:t>
      </w:r>
    </w:p>
    <w:p w:rsidR="00375CE5"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(3) All water service providers shall</w:t>
      </w:r>
      <w:r w:rsidR="00375CE5">
        <w:rPr>
          <w:rFonts w:ascii="Arial" w:eastAsia="Times New Roman" w:hAnsi="Arial" w:cs="Arial"/>
          <w:kern w:val="0"/>
          <w:sz w:val="22"/>
          <w:szCs w:val="22"/>
          <w:lang w:val="en-US" w:eastAsia="en-GB"/>
          <w14:ligatures w14:val="none"/>
        </w:rPr>
        <w:t>;-</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conduct water quality testing at least monthly for all water supply systems;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maintain water quality databases and submit quarterly reports to the Department; </w:t>
      </w:r>
    </w:p>
    <w:p w:rsidR="00375CE5" w:rsidRDefault="004334F0" w:rsidP="00375CE5">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immediately notify consumers and regulatory authorities of any water quality failures; </w:t>
      </w:r>
    </w:p>
    <w:p w:rsidR="004334F0" w:rsidRPr="004334F0" w:rsidRDefault="004334F0" w:rsidP="00375CE5">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(d) take corrective action within 24 hours of identifying water quality problems.</w:t>
      </w:r>
    </w:p>
    <w:p w:rsidR="00375CE5"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(4) Every water service provider shall develop and implement a water safety plan covering</w:t>
      </w:r>
      <w:r w:rsidR="00375CE5">
        <w:rPr>
          <w:rFonts w:ascii="Arial" w:eastAsia="Times New Roman" w:hAnsi="Arial" w:cs="Arial"/>
          <w:kern w:val="0"/>
          <w:sz w:val="22"/>
          <w:szCs w:val="22"/>
          <w:lang w:val="en-US" w:eastAsia="en-GB"/>
          <w14:ligatures w14:val="none"/>
        </w:rPr>
        <w:t>;-</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source water protection measures;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treatment process monitoring and control;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distribution system integrity;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consumer endpoint quality assurance; </w:t>
      </w:r>
    </w:p>
    <w:p w:rsidR="004334F0" w:rsidRPr="004334F0" w:rsidRDefault="004334F0" w:rsidP="00375CE5">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emergency response procedures.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(5) Water safety plans shall be updated annually and submitted to the Department for approval.</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51. Technical standards and specifications</w:t>
      </w:r>
    </w:p>
    <w:p w:rsidR="00375CE5"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(1) The Department shall establish technical standards for—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water quality parameters and testing procedures;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infrastructure design and construction materials;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equipment specifications and installation procedures;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operational and maintenance protocols;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safety and environmental protection measures; </w:t>
      </w:r>
    </w:p>
    <w:p w:rsidR="004334F0" w:rsidRPr="004334F0" w:rsidRDefault="004334F0" w:rsidP="00375CE5">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(f) data collection and reporting systems.</w:t>
      </w:r>
    </w:p>
    <w:p w:rsidR="00375CE5"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 xml:space="preserve">(2) All water service providers shall—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conduct monthly water quality testing at source, treatment, and distribution points;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maintain water quality databases and submit quarterly reports to the Department; </w:t>
      </w:r>
    </w:p>
    <w:p w:rsidR="00375CE5" w:rsidRDefault="004334F0" w:rsidP="00375CE5">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immediately notify authorities and consumers of any quality failures within 2 hours of detection;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implement corrective action within 24 hours of identifying problems;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conduct annual infrastructure condition assessments;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(f) maintain asset registers with replacement schedules; </w:t>
      </w:r>
    </w:p>
    <w:p w:rsidR="004334F0" w:rsidRPr="004334F0" w:rsidRDefault="004334F0" w:rsidP="00375CE5">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(g) follow approved operation and maintenance procedures.</w:t>
      </w:r>
    </w:p>
    <w:p w:rsidR="00375CE5"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(3) Infrastructure shall comply with—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Kenya Bureau of Standards specifications;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National Environment Management Authority requirements;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Public Health Act provisions;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County building and planning regulations; </w:t>
      </w:r>
    </w:p>
    <w:p w:rsidR="004334F0" w:rsidRPr="004334F0" w:rsidRDefault="004334F0" w:rsidP="00375CE5">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accessibility standards for persons with disabilities.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(4) All equipment and materials shall be certified by recognized standards bodies before installation.</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(5) Technical personnel shall be appropriately qualified and regularly trained in current best practices.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52. Community health and hygiene</w:t>
      </w:r>
    </w:p>
    <w:p w:rsidR="00375CE5"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(1) All water service providers shall implement community health and hygiene programs including---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hygiene education and behavior change communication;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school water, sanitation and hygiene programs;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community-led total sanitation approaches; </w:t>
      </w:r>
    </w:p>
    <w:p w:rsidR="004334F0" w:rsidRPr="004334F0" w:rsidRDefault="004334F0" w:rsidP="00375CE5">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(d) capacity building for community health workers.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Programs under subsection (1) shall particularly target women, children, and vulnerable groups.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53. Investment in water source protection</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Water Service Providers shall invest in water source protection and conservation including pollution prevention, recycling, re-using and recharging water.</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54. Community projects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A community may initiate a project for water services with the approval of the County Executive Committee Member.</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The County Executive Committee Member may make regulations to give full effect to this section.</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55. Private water service providers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 County may allow the establishment of water service providers by private persons.</w:t>
      </w:r>
    </w:p>
    <w:p w:rsidR="00375CE5" w:rsidRPr="00375CE5"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(2) A private water service provider shall obtain a license in order to</w:t>
      </w:r>
      <w:r w:rsidR="00375CE5">
        <w:rPr>
          <w:rFonts w:ascii="Arial" w:eastAsia="Times New Roman" w:hAnsi="Arial" w:cs="Arial"/>
          <w:kern w:val="0"/>
          <w:sz w:val="22"/>
          <w:szCs w:val="22"/>
          <w:lang w:val="en-US" w:eastAsia="en-GB"/>
          <w14:ligatures w14:val="none"/>
        </w:rPr>
        <w:t>:-</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provide water services to at least twenty households; or </w:t>
      </w:r>
    </w:p>
    <w:p w:rsidR="00375CE5" w:rsidRP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(b) supply</w:t>
      </w:r>
      <w:r w:rsidR="00375CE5">
        <w:rPr>
          <w:rFonts w:ascii="Arial" w:eastAsia="Times New Roman" w:hAnsi="Arial" w:cs="Arial"/>
          <w:kern w:val="0"/>
          <w:sz w:val="22"/>
          <w:szCs w:val="22"/>
          <w:lang w:val="en-US" w:eastAsia="en-GB"/>
          <w14:ligatures w14:val="none"/>
        </w:rPr>
        <w:t>:-</w:t>
      </w:r>
    </w:p>
    <w:p w:rsidR="00375CE5" w:rsidRDefault="004334F0" w:rsidP="00375CE5">
      <w:pPr>
        <w:spacing w:before="100" w:beforeAutospacing="1" w:after="100" w:afterAutospacing="1" w:line="276" w:lineRule="auto"/>
        <w:ind w:left="720"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(i) at least twenty-five thousand litres of water a day for domestic purposes; or </w:t>
      </w:r>
    </w:p>
    <w:p w:rsidR="004334F0" w:rsidRPr="004334F0" w:rsidRDefault="004334F0" w:rsidP="00375CE5">
      <w:pPr>
        <w:spacing w:before="100" w:beforeAutospacing="1" w:after="100" w:afterAutospacing="1" w:line="276" w:lineRule="auto"/>
        <w:ind w:left="720"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(ii) at least one hundred thousand litres of water a day for any purpose.</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(3) A person who provides water services in contravention of this section commits an offence.</w:t>
      </w:r>
    </w:p>
    <w:p w:rsidR="00375CE5" w:rsidRPr="00375CE5"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(4) Nothing in this section prohibits</w:t>
      </w:r>
      <w:r w:rsidR="00375CE5">
        <w:rPr>
          <w:rFonts w:ascii="Arial" w:eastAsia="Times New Roman" w:hAnsi="Arial" w:cs="Arial"/>
          <w:kern w:val="0"/>
          <w:sz w:val="22"/>
          <w:szCs w:val="22"/>
          <w:lang w:val="en-US" w:eastAsia="en-GB"/>
          <w14:ligatures w14:val="none"/>
        </w:rPr>
        <w:t>:-</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the provision of water services by a person to his employees; or </w:t>
      </w:r>
    </w:p>
    <w:p w:rsidR="004334F0" w:rsidRDefault="004334F0" w:rsidP="00375CE5">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(b) the provision of water services on the premises of any hospital, factory, school, hotel, brewery, research station or institution to the occupants thereof, in cases where the source of supply of the water is lawfully under its control, or where the water is supplied to it in bulk by a license holder.</w:t>
      </w:r>
    </w:p>
    <w:p w:rsidR="00375CE5" w:rsidRPr="004334F0" w:rsidRDefault="00375CE5" w:rsidP="00375CE5">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lastRenderedPageBreak/>
        <w:t>56. Comprehensive licensing framework</w:t>
      </w:r>
    </w:p>
    <w:p w:rsidR="00375CE5"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(1) Water services shall be classified as—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Class A: Large-scale urban water supply serving more than 10,000 people;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Class B: Medium-scale water supply serving 1,000 to 10,000 people; </w:t>
      </w:r>
    </w:p>
    <w:p w:rsidR="004334F0" w:rsidRPr="004334F0" w:rsidRDefault="004334F0" w:rsidP="00375CE5">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(c) Class C: Small-scale water supply serving fewer than 1,000 people.</w:t>
      </w:r>
    </w:p>
    <w:p w:rsidR="00375CE5"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(2) License applications shall—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be submitted using prescribed forms with required documentation;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be processed within 60 days of receipt of complete application;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include technical, financial, and environmental assessments;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be subject to public notice and comment period of 21 days;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include business plans with sustainability projections; </w:t>
      </w:r>
    </w:p>
    <w:p w:rsidR="004334F0" w:rsidRPr="004334F0" w:rsidRDefault="004334F0" w:rsidP="00375CE5">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(f) demonstrate technical and financial capacity.</w:t>
      </w:r>
    </w:p>
    <w:p w:rsidR="00375CE5"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(3) License conditions may include—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service area boundaries and population to be served;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service quality and performance standards;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tariff approval requirements;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reporting and monitoring obligations;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environmental and social safeguards;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(f) consumer protection measures;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(g) asset management requirements; </w:t>
      </w:r>
    </w:p>
    <w:p w:rsidR="004334F0" w:rsidRPr="004334F0" w:rsidRDefault="004334F0" w:rsidP="00375CE5">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(h) emergency response procedures.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(4) Licenses may be transferred, renewed, or revoked in accordance with prescribed procedures and timelines.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(5) License holders shall pay annual licensing fees as prescribed by regulation.</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(6) Appeals against licensing decisions may be made to the County Assembly within 30 days.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57. Detailed complaint resolution system</w:t>
      </w:r>
    </w:p>
    <w:p w:rsidR="00375CE5"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(1) Every water service provider shall establish consumer complaint procedures including— </w:t>
      </w:r>
    </w:p>
    <w:p w:rsidR="00375CE5" w:rsidRDefault="004334F0" w:rsidP="00375CE5">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accessible complaint channels including telephone hotlines, email, physical offices, and mobile platforms;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complaint registration and tracking systems with unique reference numbers;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investigation procedures with maximum 10 working days resolution time;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written responses to all complaints with clear reasons for decisions;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appeals procedures to the Department and WASREB; </w:t>
      </w:r>
    </w:p>
    <w:p w:rsidR="004334F0" w:rsidRPr="004334F0" w:rsidRDefault="004334F0" w:rsidP="00375CE5">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(f) quarterly publication of complaint statistics and resolution rates.</w:t>
      </w:r>
    </w:p>
    <w:p w:rsidR="00375CE5"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(2) Consumer complaints may cover—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service quality and availability issues;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billing disputes and payment problems;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staff conduct and customer service;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infrastructure failures and maintenance delays;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discrimination or unfair treatment; </w:t>
      </w:r>
    </w:p>
    <w:p w:rsidR="004334F0" w:rsidRPr="004334F0" w:rsidRDefault="004334F0" w:rsidP="00375CE5">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(f) environmental and health concerns.</w:t>
      </w:r>
    </w:p>
    <w:p w:rsidR="00375CE5"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(3) The Department shall maintain a unified complaint database and publish quarterly complaint resolution statistics including—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total complaints received by category;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resolution times and outcomes;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customer satisfaction with resolution process;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trending issues and systemic problems; </w:t>
      </w:r>
    </w:p>
    <w:p w:rsidR="004334F0" w:rsidRPr="004334F0" w:rsidRDefault="004334F0" w:rsidP="00375CE5">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(e) corrective actions taken by service providers.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(4) Unresolved complaints may be escalated to the Conciliation Panel established under section 111.</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(5) Service providers shall compensate customers for proven service failures according to established compensation schedules.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58. Prohibited activities and offences</w:t>
      </w:r>
    </w:p>
    <w:p w:rsidR="00375CE5"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(1) A person shall not</w:t>
      </w:r>
      <w:r w:rsidR="00375CE5">
        <w:rPr>
          <w:rFonts w:ascii="Arial" w:eastAsia="Times New Roman" w:hAnsi="Arial" w:cs="Arial"/>
          <w:kern w:val="0"/>
          <w:sz w:val="22"/>
          <w:szCs w:val="22"/>
          <w:lang w:val="en-US" w:eastAsia="en-GB"/>
          <w14:ligatures w14:val="none"/>
        </w:rPr>
        <w:t>:-</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interfere with any meter or equipment installed by a Water Service Provider;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install any water connection without authorization by the Department;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install a pipe or connection which does not comply with the approved standards; </w:t>
      </w:r>
    </w:p>
    <w:p w:rsidR="00375CE5" w:rsidRDefault="004334F0" w:rsidP="00375CE5">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impersonate an employee of a Water Service Provider for purposes of misrepresenting themselves as being able to perform functions on behalf of the Water Service Provider; </w:t>
      </w:r>
    </w:p>
    <w:p w:rsidR="00375CE5" w:rsidRDefault="004334F0" w:rsidP="00375CE5">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vandalize, damage or destroy any water and sewerage service infrastructure belonging to a Water Service Provider; </w:t>
      </w:r>
    </w:p>
    <w:p w:rsidR="004334F0" w:rsidRPr="004334F0" w:rsidRDefault="004334F0" w:rsidP="00375CE5">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(f) knowingly obstruct or make a false or misleading statement to an authorized officer who is carrying duties under this Act.</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A person who contravenes this section commits an offence and shall be liable upon conviction to a fine not exceeding five hundred thousand shillings or to imprisonment for a term not exceeding one year or to both.</w:t>
      </w:r>
    </w:p>
    <w:p w:rsidR="004334F0" w:rsidRPr="004334F0" w:rsidRDefault="004334F0" w:rsidP="00403AD0">
      <w:pPr>
        <w:spacing w:before="100" w:beforeAutospacing="1" w:after="100" w:afterAutospacing="1" w:line="276" w:lineRule="auto"/>
        <w:jc w:val="both"/>
        <w:outlineLvl w:val="0"/>
        <w:rPr>
          <w:rFonts w:ascii="Arial" w:eastAsia="Times New Roman" w:hAnsi="Arial" w:cs="Arial" w:hint="cs"/>
          <w:b/>
          <w:bCs/>
          <w:kern w:val="36"/>
          <w:sz w:val="22"/>
          <w:szCs w:val="22"/>
          <w:lang w:eastAsia="en-GB"/>
          <w14:ligatures w14:val="none"/>
        </w:rPr>
      </w:pPr>
      <w:r w:rsidRPr="004334F0">
        <w:rPr>
          <w:rFonts w:ascii="Arial" w:eastAsia="Times New Roman" w:hAnsi="Arial" w:cs="Arial" w:hint="cs"/>
          <w:b/>
          <w:bCs/>
          <w:kern w:val="36"/>
          <w:sz w:val="22"/>
          <w:szCs w:val="22"/>
          <w:lang w:eastAsia="en-GB"/>
          <w14:ligatures w14:val="none"/>
        </w:rPr>
        <w:t>PART VI — DEVELOPMENT OF WATERWORKS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59. Waterworks licenses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 County Executive Committee Member may subject to any applicable national legislation issue licenses for waterworks construction and development in the County, except such waterworks activities that may be exempted by the County Executive Committee Member through Regulations or a County Gazette notice.</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A person who undertakes waterworks constructions and development without a license commits an offence.</w:t>
      </w:r>
    </w:p>
    <w:p w:rsidR="00375CE5"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(3) Where an offence is committed under subsection (2) by a National Government agency or another County Government</w:t>
      </w:r>
      <w:r w:rsidR="00375CE5">
        <w:rPr>
          <w:rFonts w:ascii="Arial" w:eastAsia="Times New Roman" w:hAnsi="Arial" w:cs="Arial"/>
          <w:kern w:val="0"/>
          <w:sz w:val="22"/>
          <w:szCs w:val="22"/>
          <w:lang w:val="en-US" w:eastAsia="en-GB"/>
          <w14:ligatures w14:val="none"/>
        </w:rPr>
        <w:t>:-</w:t>
      </w:r>
    </w:p>
    <w:p w:rsidR="00375CE5" w:rsidRDefault="004334F0" w:rsidP="00375CE5">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 xml:space="preserve">(a) the procedures set out under the Intergovernmental Relations Act 2012 relating to intergovernmental conflicts shall apply; </w:t>
      </w:r>
    </w:p>
    <w:p w:rsidR="004334F0" w:rsidRPr="004334F0" w:rsidRDefault="004334F0" w:rsidP="00375CE5">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(b) the County may take any appropriate action to restrain actions in furtherance of the offence.</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(4) The County Executive Committee Member shall make Regulations for the terms and conditions binding license holders under this part.</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60. Development and maintenance of County waterworks</w:t>
      </w:r>
    </w:p>
    <w:p w:rsidR="00375CE5"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(1) The County Executive Committee Member shall develop waterworks for water service provision in the County which shall include</w:t>
      </w:r>
      <w:r w:rsidR="00375CE5">
        <w:rPr>
          <w:rFonts w:ascii="Arial" w:eastAsia="Times New Roman" w:hAnsi="Arial" w:cs="Arial"/>
          <w:kern w:val="0"/>
          <w:sz w:val="22"/>
          <w:szCs w:val="22"/>
          <w:lang w:val="en-US" w:eastAsia="en-GB"/>
          <w14:ligatures w14:val="none"/>
        </w:rPr>
        <w:t>:-</w:t>
      </w:r>
    </w:p>
    <w:p w:rsidR="00375CE5" w:rsidRDefault="004334F0" w:rsidP="00375CE5">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implementation of development and investment plans for waterworks proposed in any County development plans and policy documents; </w:t>
      </w:r>
    </w:p>
    <w:p w:rsidR="00375CE5" w:rsidRDefault="004334F0" w:rsidP="00375CE5">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designing, documentation, post contracting and project management of County waterworks; </w:t>
      </w:r>
    </w:p>
    <w:p w:rsidR="00375CE5" w:rsidRDefault="004334F0" w:rsidP="00375CE5">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providing technical assistance to community initiated projects, Public Benefit organizations, National Government agencies and persons other than the County engaging in waterworks development in the County; </w:t>
      </w:r>
    </w:p>
    <w:p w:rsidR="00375CE5" w:rsidRDefault="004334F0" w:rsidP="00375CE5">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repair and maintenance of County owned and operated waterworks; </w:t>
      </w:r>
    </w:p>
    <w:p w:rsidR="00375CE5" w:rsidRDefault="004334F0" w:rsidP="00375CE5">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construction of dams, water pans and other waterworks for food security enhancement in the County; </w:t>
      </w:r>
    </w:p>
    <w:p w:rsidR="004334F0" w:rsidRPr="004334F0" w:rsidRDefault="004334F0" w:rsidP="00375CE5">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(f) any other waterworks development related role assigned or undertaken by the County.</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The County Executive Committee Member may hand over completed County waterworks for water use to a Water Service Provider for management.</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(3) Where an entity not owned by the County government develops waterworks, the County Executive Committee Member shall oversee such development.</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61. Storm water management systems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 County Executive Committee Member shall develop comprehensive storm water management systems in urban areas including storm water management physical plans for all urban areas in the County.</w:t>
      </w:r>
    </w:p>
    <w:p w:rsidR="00375CE5"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(2) Storm water management systems shall include—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 xml:space="preserve">(a) drainage infrastructure design and construction standards;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flood early warning systems and emergency response procedures;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green infrastructure and natural drainage solutions;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regular maintenance and cleaning schedules;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public education on storm water management; </w:t>
      </w:r>
    </w:p>
    <w:p w:rsidR="004334F0" w:rsidRPr="004334F0" w:rsidRDefault="004334F0" w:rsidP="00375CE5">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(f) coordination with national meteorological services.</w:t>
      </w:r>
    </w:p>
    <w:p w:rsidR="00375CE5"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(3) A person who unlawfully obstructs or damages a natural storm water course or a storm water management facility developed by the Department commits an offence under this Act and</w:t>
      </w:r>
      <w:r w:rsidR="00375CE5">
        <w:rPr>
          <w:rFonts w:ascii="Arial" w:eastAsia="Times New Roman" w:hAnsi="Arial" w:cs="Arial"/>
          <w:kern w:val="0"/>
          <w:sz w:val="22"/>
          <w:szCs w:val="22"/>
          <w:lang w:val="en-US" w:eastAsia="en-GB"/>
          <w14:ligatures w14:val="none"/>
        </w:rPr>
        <w:t>:-</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is liable, on conviction, to penalties specified under section 104 of this Act; and </w:t>
      </w:r>
    </w:p>
    <w:p w:rsidR="004334F0" w:rsidRPr="004334F0" w:rsidRDefault="004334F0" w:rsidP="00375CE5">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(b) may be directed by the County Executive Committee Member to remedy such damage or obstruction by any suitable means including pulling down a building or other construction at the persons own cost.</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(4) Where a person who may be liable under subsection (3) demonstrates proper ownership titles and adherence to physical planning laws in place before the coming into force of this Act, the County Executive Committee Member shall apply the Compulsory Acquisition provisions under section 65 of this Act and any other existing laws.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62. Watershed planning and management</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 Department shall prepare watershed management plans for all major water catchments in the County.</w:t>
      </w:r>
    </w:p>
    <w:p w:rsidR="00375CE5"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(2) Watershed plans shall include—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hydrological and environmental assessments including water balance studies;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land use and development impact analyses;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flood risk management strategies and early warning systems;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water resource protection measures and conservation strategies;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stakeholder engagement frameworks and community participation plans;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(f) climate change adaptation and resilience measures;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 xml:space="preserve">(g) water allocation and use optimization strategies; </w:t>
      </w:r>
    </w:p>
    <w:p w:rsidR="004334F0" w:rsidRPr="004334F0" w:rsidRDefault="004334F0" w:rsidP="00375CE5">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(h) pollution prevention and control measures.</w:t>
      </w:r>
    </w:p>
    <w:p w:rsidR="00375CE5"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(3) Plans shall be reviewed every five years through participatory processes involving—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local communities and Water User Associations;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relevant government agencies at all levels;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private sector stakeholders;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civil society organizations; </w:t>
      </w:r>
    </w:p>
    <w:p w:rsidR="004334F0" w:rsidRPr="004334F0" w:rsidRDefault="004334F0" w:rsidP="00375CE5">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academic and research institutions.</w:t>
      </w:r>
    </w:p>
    <w:p w:rsidR="00375CE5"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(4) Implementation of watershed plans shall be coordinated with—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County physical planning authorities;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National Environment Management Authority;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Water Resources </w:t>
      </w:r>
      <w:r w:rsidR="005175AB">
        <w:rPr>
          <w:rFonts w:ascii="Arial" w:eastAsia="Times New Roman" w:hAnsi="Arial" w:cs="Arial"/>
          <w:kern w:val="0"/>
          <w:sz w:val="22"/>
          <w:szCs w:val="22"/>
          <w:lang w:val="en-US" w:eastAsia="en-GB"/>
          <w14:ligatures w14:val="none"/>
        </w:rPr>
        <w:t xml:space="preserve">Management </w:t>
      </w:r>
      <w:r w:rsidRPr="004334F0">
        <w:rPr>
          <w:rFonts w:ascii="Arial" w:eastAsia="Times New Roman" w:hAnsi="Arial" w:cs="Arial" w:hint="cs"/>
          <w:kern w:val="0"/>
          <w:sz w:val="22"/>
          <w:szCs w:val="22"/>
          <w:lang w:eastAsia="en-GB"/>
          <w14:ligatures w14:val="none"/>
        </w:rPr>
        <w:t xml:space="preserve">Authority; </w:t>
      </w:r>
    </w:p>
    <w:p w:rsidR="00375CE5" w:rsidRDefault="004334F0" w:rsidP="00375CE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Kenya Forest Service; </w:t>
      </w:r>
    </w:p>
    <w:p w:rsidR="004334F0" w:rsidRPr="004334F0" w:rsidRDefault="004334F0" w:rsidP="00375CE5">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Adjacent county governments.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63. Developer obligations for storm water control</w:t>
      </w:r>
    </w:p>
    <w:p w:rsidR="00DC53F3"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(1) Developments exceeding 0.5 hectares shall— </w:t>
      </w:r>
    </w:p>
    <w:p w:rsidR="00DC53F3" w:rsidRDefault="004334F0" w:rsidP="00DC53F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conduct comprehensive storm water impact assessments; </w:t>
      </w:r>
    </w:p>
    <w:p w:rsidR="00DC53F3" w:rsidRDefault="004334F0" w:rsidP="00DC53F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implement storm water management systems designed by qualified professionals; </w:t>
      </w:r>
    </w:p>
    <w:p w:rsidR="00DC53F3" w:rsidRDefault="004334F0" w:rsidP="00DC53F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ensure post-development runoff does not exceed pre-development levels; </w:t>
      </w:r>
    </w:p>
    <w:p w:rsidR="00DC53F3" w:rsidRDefault="004334F0" w:rsidP="00DC53F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maintain storm water infrastructure throughout project lifecycle; </w:t>
      </w:r>
    </w:p>
    <w:p w:rsidR="00DC53F3" w:rsidRDefault="004334F0" w:rsidP="00DC53F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provide drainage easements where required; </w:t>
      </w:r>
    </w:p>
    <w:p w:rsidR="004334F0" w:rsidRPr="004334F0" w:rsidRDefault="004334F0" w:rsidP="00DC53F3">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(f) install appropriate treatment systems for runoff quality control.</w:t>
      </w:r>
    </w:p>
    <w:p w:rsidR="00DC53F3"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(2) Storm water management systems shall include— </w:t>
      </w:r>
    </w:p>
    <w:p w:rsidR="00DC53F3" w:rsidRDefault="004334F0" w:rsidP="00DC53F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 xml:space="preserve">(a) detention and retention facilities sized for appropriate design storms; </w:t>
      </w:r>
    </w:p>
    <w:p w:rsidR="00DC53F3" w:rsidRDefault="004334F0" w:rsidP="00DC53F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infiltration systems where soil conditions permit; </w:t>
      </w:r>
    </w:p>
    <w:p w:rsidR="00DC53F3" w:rsidRDefault="004334F0" w:rsidP="00DC53F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green infrastructure including bio-swales and constructed wetlands; </w:t>
      </w:r>
    </w:p>
    <w:p w:rsidR="00DC53F3" w:rsidRDefault="004334F0" w:rsidP="00DC53F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sediment and erosion control measures; </w:t>
      </w:r>
    </w:p>
    <w:p w:rsidR="004334F0" w:rsidRPr="004334F0" w:rsidRDefault="004334F0" w:rsidP="00DC53F3">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regular maintenance access and procedures.</w:t>
      </w:r>
    </w:p>
    <w:p w:rsidR="000310BF"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(3) The Department may require developers to contribute to county-wide storm water infrastructure through— </w:t>
      </w:r>
    </w:p>
    <w:p w:rsidR="000310BF" w:rsidRDefault="004334F0" w:rsidP="000310BF">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direct financial contributions to storm water funds; </w:t>
      </w:r>
    </w:p>
    <w:p w:rsidR="000310BF" w:rsidRDefault="004334F0" w:rsidP="000310BF">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construction of off-site drainage improvements; </w:t>
      </w:r>
    </w:p>
    <w:p w:rsidR="000310BF" w:rsidRDefault="004334F0" w:rsidP="000310BF">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regional detention facility development; </w:t>
      </w:r>
    </w:p>
    <w:p w:rsidR="004334F0" w:rsidRPr="004334F0" w:rsidRDefault="004334F0" w:rsidP="000310BF">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(d) ongoing maintenance contributions.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(4) Approval of development permits shall be conditional upon submission and approval of storm water management plans.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64. Waterworks priority schedules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 County Executive Committee Member shall develop and publish a waterworks priority schedule for waterworks development in the County based on County development plans and policies.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The waterworks priority schedule under subsection (1) shall be updated and published in the County Gazette every financial year.</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(3) The waterworks priority schedule developed under subsection (1) shall guide the activities of Public Benefit Organizations and National Government agencies undertaking waterworks development in the County.</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65. Compulsory acquisition of land</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 County may compulsorily acquire land within its jurisdiction to develop waterworks for public purposes.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The County shall abide by the provisions of the Land Act, 2012 in undertaking compulsory acquisition under this section.</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lastRenderedPageBreak/>
        <w:t>66. Easement for waterworks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 holder of a license under this part which authorizes the construction of waterworks that would, when constructed, be situated upon lands not held by the license holder shall acquire an easement on, over or through the land on which the works would be situated and, unless the works have previously been lawfully constructed, shall not construct or use the works unless and until he has acquired such an easement.</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The County Executive Committee Member shall ensure that easements held under subsection (1) adhere to the requirements of the Land Act 2012.</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67. Borehole coordination with WRA</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(1) The County Executive Committee Member shall in consultation with the Water Resources </w:t>
      </w:r>
      <w:r w:rsidR="005175AB">
        <w:rPr>
          <w:rFonts w:ascii="Arial" w:eastAsia="Times New Roman" w:hAnsi="Arial" w:cs="Arial"/>
          <w:kern w:val="0"/>
          <w:sz w:val="22"/>
          <w:szCs w:val="22"/>
          <w:lang w:val="en-US" w:eastAsia="en-GB"/>
          <w14:ligatures w14:val="none"/>
        </w:rPr>
        <w:t xml:space="preserve">Management </w:t>
      </w:r>
      <w:r w:rsidRPr="004334F0">
        <w:rPr>
          <w:rFonts w:ascii="Arial" w:eastAsia="Times New Roman" w:hAnsi="Arial" w:cs="Arial" w:hint="cs"/>
          <w:kern w:val="0"/>
          <w:sz w:val="22"/>
          <w:szCs w:val="22"/>
          <w:lang w:eastAsia="en-GB"/>
          <w14:ligatures w14:val="none"/>
        </w:rPr>
        <w:t>Authority undertake borehole site identification in the County.</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The County Executive Committee Member may publish borehole site identification reports on a quarterly basis and undertake necessary steps to make such reports available to the public.</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(3) The borehole site identification report developed under subsection (2) shall guide borehole drilling activities in the County.</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(4) The County Executive Committee Member shall monitor all borehole drilling activities in the County to ensure compliance with the relevant licenses and applicable laws.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(5) A person shall not undertake any borehole drilling activity without obtaining the necessary permits from the Water Resources </w:t>
      </w:r>
      <w:r w:rsidR="005175AB">
        <w:rPr>
          <w:rFonts w:ascii="Arial" w:eastAsia="Times New Roman" w:hAnsi="Arial" w:cs="Arial"/>
          <w:kern w:val="0"/>
          <w:sz w:val="22"/>
          <w:szCs w:val="22"/>
          <w:lang w:val="en-US" w:eastAsia="en-GB"/>
          <w14:ligatures w14:val="none"/>
        </w:rPr>
        <w:t xml:space="preserve">Management </w:t>
      </w:r>
      <w:r w:rsidRPr="004334F0">
        <w:rPr>
          <w:rFonts w:ascii="Arial" w:eastAsia="Times New Roman" w:hAnsi="Arial" w:cs="Arial" w:hint="cs"/>
          <w:kern w:val="0"/>
          <w:sz w:val="22"/>
          <w:szCs w:val="22"/>
          <w:lang w:eastAsia="en-GB"/>
          <w14:ligatures w14:val="none"/>
        </w:rPr>
        <w:t>Authority in accordance with the Water Act, 2016.</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68. Water pollution control</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A person shall not throw or convey, or cause or license to be thrown or conveyed, any rubbish, dirt, refuse, effluent, trade waste or other offensive or unwholesome matter or thing into or near to any water resource in such manner as to cause, or likely to cause, pollution of the water resource.</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A person who contravenes subsection (1), commits an offence under this Act and any other relevant national legislation.</w:t>
      </w:r>
    </w:p>
    <w:p w:rsidR="004334F0"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(3) The County Executive Committee Member shall, through the compliance offices appointed under this Act, prosecute persons who commit an offence under this Part or assist and facilitate such prosecution by national government agencies.</w:t>
      </w:r>
    </w:p>
    <w:p w:rsidR="000310BF" w:rsidRDefault="000310BF"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p>
    <w:p w:rsidR="000310BF" w:rsidRPr="004334F0" w:rsidRDefault="000310BF"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69. Monitoring wells</w:t>
      </w:r>
    </w:p>
    <w:p w:rsidR="000310BF" w:rsidRPr="000310BF" w:rsidRDefault="000310BF" w:rsidP="00403AD0">
      <w:pPr>
        <w:spacing w:before="100" w:beforeAutospacing="1" w:after="100" w:afterAutospacing="1" w:line="276" w:lineRule="auto"/>
        <w:jc w:val="both"/>
        <w:outlineLvl w:val="1"/>
        <w:rPr>
          <w:rFonts w:ascii="Arial" w:hAnsi="Arial" w:cs="Arial" w:hint="cs"/>
          <w:sz w:val="22"/>
          <w:szCs w:val="22"/>
        </w:rPr>
      </w:pPr>
      <w:r w:rsidRPr="000310BF">
        <w:rPr>
          <w:rFonts w:ascii="Arial" w:hAnsi="Arial" w:cs="Arial" w:hint="cs"/>
          <w:sz w:val="22"/>
          <w:szCs w:val="22"/>
        </w:rPr>
        <w:t xml:space="preserve">The County Executive Committee Member shall, in collaboration with the Water Resources </w:t>
      </w:r>
      <w:r w:rsidR="005175AB">
        <w:rPr>
          <w:rFonts w:ascii="Arial" w:hAnsi="Arial" w:cs="Arial"/>
          <w:sz w:val="22"/>
          <w:szCs w:val="22"/>
          <w:lang w:val="en-US"/>
        </w:rPr>
        <w:t xml:space="preserve">Management </w:t>
      </w:r>
      <w:r w:rsidRPr="000310BF">
        <w:rPr>
          <w:rFonts w:ascii="Arial" w:hAnsi="Arial" w:cs="Arial" w:hint="cs"/>
          <w:sz w:val="22"/>
          <w:szCs w:val="22"/>
        </w:rPr>
        <w:t>Authority, facilitate the monitoring of groundwater levels and water quality, including through the designation of monitoring boreholes, partnerships with development actors, and community-based reporting systems.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70. National water conservation policies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The County Executive Committee Member shall facilitate the implementation of the National water conservation policies through the Department.</w:t>
      </w:r>
    </w:p>
    <w:p w:rsidR="004334F0" w:rsidRPr="004334F0" w:rsidRDefault="004334F0" w:rsidP="00403AD0">
      <w:pPr>
        <w:spacing w:before="100" w:beforeAutospacing="1" w:after="100" w:afterAutospacing="1" w:line="276" w:lineRule="auto"/>
        <w:jc w:val="both"/>
        <w:outlineLvl w:val="0"/>
        <w:rPr>
          <w:rFonts w:ascii="Arial" w:eastAsia="Times New Roman" w:hAnsi="Arial" w:cs="Arial" w:hint="cs"/>
          <w:b/>
          <w:bCs/>
          <w:kern w:val="36"/>
          <w:sz w:val="22"/>
          <w:szCs w:val="22"/>
          <w:lang w:eastAsia="en-GB"/>
          <w14:ligatures w14:val="none"/>
        </w:rPr>
      </w:pPr>
      <w:r w:rsidRPr="004334F0">
        <w:rPr>
          <w:rFonts w:ascii="Arial" w:eastAsia="Times New Roman" w:hAnsi="Arial" w:cs="Arial" w:hint="cs"/>
          <w:b/>
          <w:bCs/>
          <w:kern w:val="36"/>
          <w:sz w:val="22"/>
          <w:szCs w:val="22"/>
          <w:lang w:eastAsia="en-GB"/>
          <w14:ligatures w14:val="none"/>
        </w:rPr>
        <w:t>PART VII — WATER HARVESTING AND CONSERVATION</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71. Roof catchment incentive framework</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 County Executive Committee Member shall establish a roof catchment policy for the County.</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Institutions and permanent structures constructed in the County shall be encouraged to have roof catchment and water storage systems.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(3) The County Executive Committee Member shall develop an incentive framework, including subsidies or tax rebates, to encourage adoption of roof catchment and rainwater harvesting systems.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(4) The County Executive Committee Member shall make Regulations on the requirements for roof catchment systems in urban areas.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72. Construction of water pans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 County Executive Committee Member may construct water pans for enhancing food security through agriculture in the County.</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The County Executive Committee Member shall make Regulations prescribing technical procedures for the construction of water pans in the County.</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73. Stormwater harvesting systems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 County Executive Committee Member may engage National Agencies, public benefit organizations and other persons to facilitate the construction and management of storm water harvesting systems.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(2) The Department shall supervise the development and Construction of stormwater management systems in the County.</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74. Conservation measures and riparian protection</w:t>
      </w:r>
    </w:p>
    <w:p w:rsidR="0056238F"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(1) The County shall establish riparian buffer zones of— </w:t>
      </w:r>
    </w:p>
    <w:p w:rsidR="0056238F" w:rsidRDefault="004334F0" w:rsidP="0056238F">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30 meters from permanent rivers and lakes; </w:t>
      </w:r>
    </w:p>
    <w:p w:rsidR="0056238F" w:rsidRDefault="004334F0" w:rsidP="0056238F">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15 meters from seasonal watercourses; </w:t>
      </w:r>
    </w:p>
    <w:p w:rsidR="0056238F" w:rsidRDefault="004334F0" w:rsidP="0056238F">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50 meters from swamps and wetlands; </w:t>
      </w:r>
    </w:p>
    <w:p w:rsidR="004334F0" w:rsidRPr="004334F0" w:rsidRDefault="004334F0" w:rsidP="0056238F">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(d) 100 meters from major water sources serving public water supply systems.</w:t>
      </w:r>
    </w:p>
    <w:p w:rsidR="0056238F"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(2) Within riparian buffer zones, the following activities are prohibited— </w:t>
      </w:r>
    </w:p>
    <w:p w:rsidR="0056238F" w:rsidRDefault="004334F0" w:rsidP="0056238F">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cultivation or grazing without authorization; </w:t>
      </w:r>
    </w:p>
    <w:p w:rsidR="0056238F" w:rsidRDefault="004334F0" w:rsidP="0056238F">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construction of permanent structures except for approved water infrastructure; </w:t>
      </w:r>
    </w:p>
    <w:p w:rsidR="0056238F" w:rsidRDefault="004334F0" w:rsidP="0056238F">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dumping of waste or pollutants; </w:t>
      </w:r>
    </w:p>
    <w:p w:rsidR="0056238F" w:rsidRDefault="004334F0" w:rsidP="0056238F">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removal of native vegetation without restoration plans; </w:t>
      </w:r>
    </w:p>
    <w:p w:rsidR="004334F0" w:rsidRPr="004334F0" w:rsidRDefault="004334F0" w:rsidP="0056238F">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sand harvesting or quarrying activities.</w:t>
      </w:r>
    </w:p>
    <w:p w:rsidR="0056238F"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(3) Conservation measures shall include— </w:t>
      </w:r>
    </w:p>
    <w:p w:rsidR="0056238F" w:rsidRDefault="004334F0" w:rsidP="0056238F">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native vegetation restoration in degraded areas using indigenous species; </w:t>
      </w:r>
    </w:p>
    <w:p w:rsidR="0056238F" w:rsidRDefault="004334F0" w:rsidP="0056238F">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soil and water conservation structures including terraces and check dams; </w:t>
      </w:r>
    </w:p>
    <w:p w:rsidR="0056238F" w:rsidRDefault="004334F0" w:rsidP="0056238F">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community-based conservation incentive programs including payment for ecosystem services; </w:t>
      </w:r>
    </w:p>
    <w:p w:rsidR="0056238F" w:rsidRDefault="004334F0" w:rsidP="0056238F">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monitoring and enforcement mechanisms with regular patrols; </w:t>
      </w:r>
    </w:p>
    <w:p w:rsidR="0056238F" w:rsidRDefault="004334F0" w:rsidP="0056238F">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alternative livelihood programs for communities dependent on riparian resources; </w:t>
      </w:r>
    </w:p>
    <w:p w:rsidR="004334F0" w:rsidRPr="004334F0" w:rsidRDefault="004334F0" w:rsidP="0056238F">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(f) education and awareness programs on the importance of riparian zones.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(4) The County shall partner with communities, schools, and organizations to implement tree planting and restoration activities.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(5) Violations of riparian protection measures shall be subject to restoration orders and penalties under this Act.</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75. Catchment conservation strategies</w:t>
      </w:r>
    </w:p>
    <w:p w:rsidR="00574533"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(1) The Department shall develop comprehensive catchment conservation strategies including—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reforestation and afforestation programs targeting degraded areas;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spring protection and enhancement projects;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wetland restoration and protection initiatives;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soil conservation measures to reduce erosion and sedimentation;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sustainable land use practices promoting water conservation; </w:t>
      </w:r>
    </w:p>
    <w:p w:rsidR="004334F0" w:rsidRPr="004334F0" w:rsidRDefault="004334F0" w:rsidP="00574533">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(f) community-based natural resource management programs.</w:t>
      </w:r>
    </w:p>
    <w:p w:rsidR="00574533"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(2) Conservation strategies shall be implemented through—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partnerships with Kenya Forest Service and other agencies;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community conservancy establishment and support;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school and youth environmental education programs;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economic incentives for conservation adoption; </w:t>
      </w:r>
    </w:p>
    <w:p w:rsidR="004334F0" w:rsidRPr="004334F0" w:rsidRDefault="004334F0" w:rsidP="00574533">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research and monitoring to track conservation effectiveness.</w:t>
      </w:r>
    </w:p>
    <w:p w:rsidR="00574533"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(3) Financing for conservation measures shall come from—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county budget allocations;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national and international conservation funds;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private sector partnerships and corporate social responsibility;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payment for ecosystem services schemes; </w:t>
      </w:r>
    </w:p>
    <w:p w:rsidR="004334F0"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(e) carbon credit and other environmental market mechanisms.</w:t>
      </w:r>
    </w:p>
    <w:p w:rsidR="00574533" w:rsidRDefault="00574533"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p>
    <w:p w:rsidR="00574533" w:rsidRDefault="00574533"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p>
    <w:p w:rsidR="00574533" w:rsidRPr="004334F0" w:rsidRDefault="00574533" w:rsidP="00574533">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p>
    <w:p w:rsidR="004334F0" w:rsidRPr="004334F0" w:rsidRDefault="004334F0" w:rsidP="00403AD0">
      <w:pPr>
        <w:spacing w:before="100" w:beforeAutospacing="1" w:after="100" w:afterAutospacing="1" w:line="276" w:lineRule="auto"/>
        <w:jc w:val="both"/>
        <w:outlineLvl w:val="0"/>
        <w:rPr>
          <w:rFonts w:ascii="Arial" w:eastAsia="Times New Roman" w:hAnsi="Arial" w:cs="Arial" w:hint="cs"/>
          <w:b/>
          <w:bCs/>
          <w:kern w:val="36"/>
          <w:sz w:val="22"/>
          <w:szCs w:val="22"/>
          <w:lang w:eastAsia="en-GB"/>
          <w14:ligatures w14:val="none"/>
        </w:rPr>
      </w:pPr>
      <w:r w:rsidRPr="004334F0">
        <w:rPr>
          <w:rFonts w:ascii="Arial" w:eastAsia="Times New Roman" w:hAnsi="Arial" w:cs="Arial" w:hint="cs"/>
          <w:b/>
          <w:bCs/>
          <w:kern w:val="36"/>
          <w:sz w:val="22"/>
          <w:szCs w:val="22"/>
          <w:lang w:eastAsia="en-GB"/>
          <w14:ligatures w14:val="none"/>
        </w:rPr>
        <w:t>PART VIII — PUBLIC-PRIVATE PARTNERSHIPS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76. Public-Private Partnerships for Water Services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A County Water Service Provider may enter into a public-private partnership agreement for the exercise and performance of any of its functions in accordance with the Public Private Partnerships Act, 2021.</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A County Water Service Provider shall serve as the Contracting Authority when instituting a public-private partnership.</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(3) In establishing a public-private partnership under this part, the County Executive Committee Member or his representative shall be part of the Contract Node.</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(4) All PPP arrangements shall ensure transparency safeguards, community participation, and inclusion of women and youth.</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77. Public-Private Partnerships for Waterworks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 County Executive Committee Member may enter into a public-private partnership agreement with any person for the development and maintenance of waterworks in the County.</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The Department shall serve as the Contracting Authority when instituting a public-private partnership.</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78. Public-Private Partnerships Policy</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 County Executive Committee Member shall develop a public-private partnership policy for the County water sector.</w:t>
      </w:r>
    </w:p>
    <w:p w:rsidR="00574533"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(2) The public-private partnership policy may provide for the following</w:t>
      </w:r>
      <w:r w:rsidR="00574533">
        <w:rPr>
          <w:rFonts w:ascii="Arial" w:eastAsia="Times New Roman" w:hAnsi="Arial" w:cs="Arial"/>
          <w:kern w:val="0"/>
          <w:sz w:val="22"/>
          <w:szCs w:val="22"/>
          <w:lang w:val="en-US" w:eastAsia="en-GB"/>
          <w14:ligatures w14:val="none"/>
        </w:rPr>
        <w:t>;-</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projects identified for public-private partnerships;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citizen participation and community involvement in public-private partnerships;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engagement of the youth and women;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reporting on public-private partnerships in the County; and </w:t>
      </w:r>
    </w:p>
    <w:p w:rsidR="004334F0" w:rsidRPr="004334F0" w:rsidRDefault="004334F0" w:rsidP="00574533">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any other matter that is relevant to such a public-private partnership.</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(3) Any public-private partnership that imposes financial obligations on the County shall require approval by the County Assembly.</w:t>
      </w:r>
    </w:p>
    <w:p w:rsidR="004334F0" w:rsidRPr="004334F0" w:rsidRDefault="004334F0" w:rsidP="00403AD0">
      <w:pPr>
        <w:spacing w:before="100" w:beforeAutospacing="1" w:after="100" w:afterAutospacing="1" w:line="276" w:lineRule="auto"/>
        <w:jc w:val="both"/>
        <w:outlineLvl w:val="0"/>
        <w:rPr>
          <w:rFonts w:ascii="Arial" w:eastAsia="Times New Roman" w:hAnsi="Arial" w:cs="Arial" w:hint="cs"/>
          <w:b/>
          <w:bCs/>
          <w:kern w:val="36"/>
          <w:sz w:val="22"/>
          <w:szCs w:val="22"/>
          <w:lang w:eastAsia="en-GB"/>
          <w14:ligatures w14:val="none"/>
        </w:rPr>
      </w:pPr>
      <w:r w:rsidRPr="004334F0">
        <w:rPr>
          <w:rFonts w:ascii="Arial" w:eastAsia="Times New Roman" w:hAnsi="Arial" w:cs="Arial" w:hint="cs"/>
          <w:b/>
          <w:bCs/>
          <w:kern w:val="36"/>
          <w:sz w:val="22"/>
          <w:szCs w:val="22"/>
          <w:lang w:eastAsia="en-GB"/>
          <w14:ligatures w14:val="none"/>
        </w:rPr>
        <w:t>PART IX — CLIMATE RESILIENCE AND EMERGENCY RESPONSE</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79. County Water Security and Climate Resilience Plan</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 Department shall develop and regularly update a comprehensive County Water Security and Climate Resilience Plan.</w:t>
      </w:r>
    </w:p>
    <w:p w:rsidR="00574533"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(2) The Plan shall include</w:t>
      </w:r>
      <w:r w:rsidR="00574533">
        <w:rPr>
          <w:rFonts w:ascii="Arial" w:eastAsia="Times New Roman" w:hAnsi="Arial" w:cs="Arial"/>
          <w:kern w:val="0"/>
          <w:sz w:val="22"/>
          <w:szCs w:val="22"/>
          <w:lang w:val="en-US" w:eastAsia="en-GB"/>
          <w14:ligatures w14:val="none"/>
        </w:rPr>
        <w:t>:-</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climate vulnerability assessments for all water systems;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drought early warning and response protocols;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flood risk management strategies;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groundwater monitoring and protection measures;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renewable energy solutions for water systems;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(f) emergency repair and maintenance protocols;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(g) water storage and conservation strategies; </w:t>
      </w:r>
    </w:p>
    <w:p w:rsidR="004334F0" w:rsidRPr="004334F0" w:rsidRDefault="004334F0" w:rsidP="00574533">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(h) inter-county water sharing arrangements.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(3) The Plan shall be reviewed and updated every three years through participatory processes involving all stakeholders.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80. Drought management protocols</w:t>
      </w:r>
    </w:p>
    <w:p w:rsidR="00574533"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(1) The Department shall establish drought management protocols including</w:t>
      </w:r>
      <w:r w:rsidR="00574533">
        <w:rPr>
          <w:rFonts w:ascii="Arial" w:eastAsia="Times New Roman" w:hAnsi="Arial" w:cs="Arial"/>
          <w:kern w:val="0"/>
          <w:sz w:val="22"/>
          <w:szCs w:val="22"/>
          <w:lang w:val="en-US" w:eastAsia="en-GB"/>
          <w14:ligatures w14:val="none"/>
        </w:rPr>
        <w:t>:-</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drought monitoring indicators and thresholds;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early warning system activation procedures;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water rationing and demand management measures;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emergency water supply deployment; </w:t>
      </w:r>
    </w:p>
    <w:p w:rsidR="004334F0"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(e) coordination with livestock and agriculture sectors.</w:t>
      </w:r>
    </w:p>
    <w:p w:rsidR="00574533" w:rsidRDefault="00574533"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p>
    <w:p w:rsidR="00574533" w:rsidRPr="004334F0" w:rsidRDefault="00574533"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p>
    <w:p w:rsidR="00574533"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(2) Water trucking shall only be deployed when</w:t>
      </w:r>
      <w:r w:rsidR="00574533">
        <w:rPr>
          <w:rFonts w:ascii="Arial" w:eastAsia="Times New Roman" w:hAnsi="Arial" w:cs="Arial"/>
          <w:kern w:val="0"/>
          <w:sz w:val="22"/>
          <w:szCs w:val="22"/>
          <w:lang w:val="en-US" w:eastAsia="en-GB"/>
          <w14:ligatures w14:val="none"/>
        </w:rPr>
        <w:t>:-</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all other water supply options have been exhausted;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communities are more than 5 kilometers from a reliable water source;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emergency procurement procedures have been followed; </w:t>
      </w:r>
    </w:p>
    <w:p w:rsidR="004334F0" w:rsidRPr="004334F0" w:rsidRDefault="004334F0" w:rsidP="00574533">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(d) water quality standards are maintained.</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81. Water trucking regulations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Water trucking shall be a measure of last resort in responding to drought or water crisis management in the County.</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The County Executive Committee Member shall make Regulations on Water trucking in the County.</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(3) The County Executive Committee Member shall designate the responsibility of water trucking to the most suitable office in the Marsabit County Government.</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82. Structured crisis response strategy</w:t>
      </w:r>
    </w:p>
    <w:p w:rsidR="00574533"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(1) The Department shall maintain crisis response protocols includin</w:t>
      </w:r>
      <w:r w:rsidR="00574533">
        <w:rPr>
          <w:rFonts w:ascii="Arial" w:eastAsia="Times New Roman" w:hAnsi="Arial" w:cs="Arial"/>
          <w:kern w:val="0"/>
          <w:sz w:val="22"/>
          <w:szCs w:val="22"/>
          <w:lang w:val="en-US" w:eastAsia="en-GB"/>
          <w14:ligatures w14:val="none"/>
        </w:rPr>
        <w:t>g:-</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early warning systems for droughts and floods linked to meteorological services;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emergency water supply deployment procedures with pre-positioned equipment;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coordination with disaster management agencies at national and regional levels;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resource mobilization and allocation frameworks with identified funding sources;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public communication and information dissemination strategies; </w:t>
      </w:r>
    </w:p>
    <w:p w:rsidR="004334F0" w:rsidRPr="004334F0" w:rsidRDefault="004334F0" w:rsidP="00574533">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(f) post-emergency recovery and rehabilitation plans.</w:t>
      </w:r>
    </w:p>
    <w:p w:rsidR="00574533"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(2) Crisis response shall prioritize— </w:t>
      </w:r>
    </w:p>
    <w:p w:rsidR="00574533" w:rsidRDefault="004334F0" w:rsidP="00574533">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(a) protection of vulnerable populations including children, elderly, disabled, and pregnant women</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 xml:space="preserve">(b) maintenance of minimum water supply for health facilities and schools;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prevention of waterborne disease outbreaks;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coordination with humanitarian partners and international agencies; </w:t>
      </w:r>
    </w:p>
    <w:p w:rsidR="004334F0" w:rsidRPr="004334F0" w:rsidRDefault="004334F0" w:rsidP="00574533">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rapid assessment and response deployment within 24 hours.</w:t>
      </w:r>
    </w:p>
    <w:p w:rsidR="00574533"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(3) Water trucking deployment criteria include— </w:t>
      </w:r>
    </w:p>
    <w:p w:rsidR="00574533" w:rsidRDefault="004334F0" w:rsidP="00574533">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verification that alternative water sources are unavailable or contaminated; </w:t>
      </w:r>
    </w:p>
    <w:p w:rsidR="00574533" w:rsidRDefault="004334F0" w:rsidP="00574533">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(b) confirmation that communities are more than 5 kilometers from reliable water sources;</w:t>
      </w:r>
    </w:p>
    <w:p w:rsidR="00574533" w:rsidRDefault="004334F0" w:rsidP="00574533">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 (c) completion of emergency procurement procedures within legal frameworks; </w:t>
      </w:r>
    </w:p>
    <w:p w:rsidR="00574533" w:rsidRDefault="004334F0" w:rsidP="00574533">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assurance that water quality and safety standards are maintained throughout supply chain; </w:t>
      </w:r>
    </w:p>
    <w:p w:rsidR="00574533" w:rsidRDefault="004334F0" w:rsidP="00574533">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establishment of equitable distribution mechanisms with community participation; </w:t>
      </w:r>
    </w:p>
    <w:p w:rsidR="004334F0" w:rsidRPr="004334F0" w:rsidRDefault="004334F0" w:rsidP="00574533">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(f) regular monitoring and evaluation of effectiveness and coverage.</w:t>
      </w:r>
    </w:p>
    <w:p w:rsidR="007E1118"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(4) Emergency water supplies shall meet minimum standards of— </w:t>
      </w:r>
    </w:p>
    <w:p w:rsidR="007E1118" w:rsidRDefault="004334F0" w:rsidP="007E1118">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15 liters per person per day for drinking, cooking, and personal hygiene; </w:t>
      </w:r>
    </w:p>
    <w:p w:rsidR="007E1118" w:rsidRDefault="004334F0" w:rsidP="007E1118">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water quality meeting </w:t>
      </w:r>
      <w:r w:rsidR="007E1118">
        <w:rPr>
          <w:rFonts w:ascii="Arial" w:eastAsia="Times New Roman" w:hAnsi="Arial" w:cs="Arial"/>
          <w:kern w:val="0"/>
          <w:sz w:val="22"/>
          <w:szCs w:val="22"/>
          <w:lang w:val="en-US" w:eastAsia="en-GB"/>
          <w14:ligatures w14:val="none"/>
        </w:rPr>
        <w:t xml:space="preserve">the </w:t>
      </w:r>
      <w:r w:rsidRPr="004334F0">
        <w:rPr>
          <w:rFonts w:ascii="Arial" w:eastAsia="Times New Roman" w:hAnsi="Arial" w:cs="Arial" w:hint="cs"/>
          <w:kern w:val="0"/>
          <w:sz w:val="22"/>
          <w:szCs w:val="22"/>
          <w:lang w:eastAsia="en-GB"/>
          <w14:ligatures w14:val="none"/>
        </w:rPr>
        <w:t xml:space="preserve">Kenya Bureau of Standards for drinking water; </w:t>
      </w:r>
    </w:p>
    <w:p w:rsidR="007E1118" w:rsidRDefault="004334F0" w:rsidP="007E1118">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accessibility within 500 meters of beneficiary households; </w:t>
      </w:r>
    </w:p>
    <w:p w:rsidR="004334F0" w:rsidRPr="004334F0" w:rsidRDefault="004334F0" w:rsidP="007E1118">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(d) culturally appropriate distribution arrangements respecting gender and cultural norms.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83. Cross-county coordination mechanisms</w:t>
      </w:r>
    </w:p>
    <w:p w:rsidR="007E1118"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(1) The County shall establish coordination mechanisms with neighboring counties for— </w:t>
      </w:r>
    </w:p>
    <w:p w:rsidR="007E1118" w:rsidRDefault="004334F0" w:rsidP="007E1118">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shared water resource management and protection; </w:t>
      </w:r>
    </w:p>
    <w:p w:rsidR="007E1118" w:rsidRDefault="004334F0" w:rsidP="007E1118">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joint infrastructure development and maintenance; </w:t>
      </w:r>
    </w:p>
    <w:p w:rsidR="007E1118" w:rsidRDefault="004334F0" w:rsidP="007E1118">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emergency response and mutual aid agreements; </w:t>
      </w:r>
    </w:p>
    <w:p w:rsidR="007E1118" w:rsidRDefault="004334F0" w:rsidP="007E1118">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information sharing on water availability and quality; </w:t>
      </w:r>
    </w:p>
    <w:p w:rsidR="007E1118" w:rsidRDefault="004334F0" w:rsidP="007E1118">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 xml:space="preserve">(e) coordinated planning for trans-boundary water issues; </w:t>
      </w:r>
    </w:p>
    <w:p w:rsidR="004334F0" w:rsidRPr="004334F0" w:rsidRDefault="004334F0" w:rsidP="007E1118">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(f) joint advocacy for national water infrastructure investments.</w:t>
      </w:r>
    </w:p>
    <w:p w:rsidR="007E1118"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(2) Coordination shall be formalized through— </w:t>
      </w:r>
    </w:p>
    <w:p w:rsidR="007E1118" w:rsidRDefault="004334F0" w:rsidP="007E1118">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memoranda of understanding with specific roles and responsibilities; </w:t>
      </w:r>
    </w:p>
    <w:p w:rsidR="007E1118" w:rsidRDefault="004334F0" w:rsidP="007E1118">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joint technical committees with regular meeting schedules; </w:t>
      </w:r>
    </w:p>
    <w:p w:rsidR="007E1118" w:rsidRDefault="004334F0" w:rsidP="007E1118">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shared monitoring and data collection systems; </w:t>
      </w:r>
    </w:p>
    <w:p w:rsidR="007E1118" w:rsidRDefault="004334F0" w:rsidP="007E1118">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common emergency response protocols and resource sharing agreements; </w:t>
      </w:r>
    </w:p>
    <w:p w:rsidR="004334F0" w:rsidRPr="004334F0" w:rsidRDefault="004334F0" w:rsidP="007E1118">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coordinated community engagement across county boundaries.</w:t>
      </w:r>
    </w:p>
    <w:p w:rsidR="007E1118"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(3) Regional coordination shall extend to— </w:t>
      </w:r>
    </w:p>
    <w:p w:rsidR="007E1118" w:rsidRDefault="004334F0" w:rsidP="007E1118">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harmonized water pricing and service standards where feasible; </w:t>
      </w:r>
    </w:p>
    <w:p w:rsidR="007E1118" w:rsidRDefault="004334F0" w:rsidP="007E1118">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joint training and capacity building programs; </w:t>
      </w:r>
    </w:p>
    <w:p w:rsidR="007E1118" w:rsidRDefault="004334F0" w:rsidP="007E1118">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shared procurement of equipment and supplies for cost effectiveness; </w:t>
      </w:r>
    </w:p>
    <w:p w:rsidR="007E1118" w:rsidRDefault="004334F0" w:rsidP="007E1118">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coordinated grant applications and donor engagement; </w:t>
      </w:r>
    </w:p>
    <w:p w:rsidR="004334F0" w:rsidRPr="004334F0" w:rsidRDefault="004334F0" w:rsidP="007E1118">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joint research and innovation initiatives.</w:t>
      </w:r>
    </w:p>
    <w:p w:rsidR="004334F0" w:rsidRPr="004334F0" w:rsidRDefault="004334F0" w:rsidP="00403AD0">
      <w:pPr>
        <w:spacing w:before="100" w:beforeAutospacing="1" w:after="100" w:afterAutospacing="1" w:line="276" w:lineRule="auto"/>
        <w:jc w:val="both"/>
        <w:outlineLvl w:val="0"/>
        <w:rPr>
          <w:rFonts w:ascii="Arial" w:eastAsia="Times New Roman" w:hAnsi="Arial" w:cs="Arial" w:hint="cs"/>
          <w:b/>
          <w:bCs/>
          <w:kern w:val="36"/>
          <w:sz w:val="22"/>
          <w:szCs w:val="22"/>
          <w:lang w:eastAsia="en-GB"/>
          <w14:ligatures w14:val="none"/>
        </w:rPr>
      </w:pPr>
      <w:r w:rsidRPr="004334F0">
        <w:rPr>
          <w:rFonts w:ascii="Arial" w:eastAsia="Times New Roman" w:hAnsi="Arial" w:cs="Arial" w:hint="cs"/>
          <w:b/>
          <w:bCs/>
          <w:kern w:val="36"/>
          <w:sz w:val="22"/>
          <w:szCs w:val="22"/>
          <w:lang w:eastAsia="en-GB"/>
          <w14:ligatures w14:val="none"/>
        </w:rPr>
        <w:t>PART X — SANITATION, SEWERAGE AND POLLUTION CONTROL</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84. Sanitation master plan</w:t>
      </w:r>
    </w:p>
    <w:p w:rsidR="007E1118"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(1) The County shall prepare and regularly update a comprehensive sanitation master plan covering— </w:t>
      </w:r>
    </w:p>
    <w:p w:rsidR="007E1118" w:rsidRDefault="004334F0" w:rsidP="007E1118">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sanitation infrastructure needs assessments based on population projections and urbanization trends; </w:t>
      </w:r>
    </w:p>
    <w:p w:rsidR="007E1118" w:rsidRDefault="004334F0" w:rsidP="007E1118">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technology options for different areas considering local conditions, affordability, and sustainability; </w:t>
      </w:r>
    </w:p>
    <w:p w:rsidR="007E1118" w:rsidRDefault="004334F0" w:rsidP="007E1118">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financing and implementation strategies with phased development plans; </w:t>
      </w:r>
    </w:p>
    <w:p w:rsidR="007E1118" w:rsidRDefault="004334F0" w:rsidP="007E1118">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public health and environmental considerations including disease prevention; </w:t>
      </w:r>
    </w:p>
    <w:p w:rsidR="007E1118" w:rsidRDefault="004334F0" w:rsidP="007E1118">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 xml:space="preserve">(e) institutional sanitation requirements for schools, health facilities, and public places; </w:t>
      </w:r>
    </w:p>
    <w:p w:rsidR="007E1118" w:rsidRDefault="004334F0" w:rsidP="007E1118">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(f) menstrual hygiene management facilities and programs; </w:t>
      </w:r>
    </w:p>
    <w:p w:rsidR="007E1118" w:rsidRDefault="004334F0" w:rsidP="007E1118">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(g) solid waste management integration with sanitation systems; </w:t>
      </w:r>
    </w:p>
    <w:p w:rsidR="004334F0" w:rsidRPr="004334F0" w:rsidRDefault="004334F0" w:rsidP="007E1118">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(h) emergency sanitation protocols for disasters and disease outbreaks.</w:t>
      </w:r>
    </w:p>
    <w:p w:rsidR="007E1118"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(2) The plan shall prioritize— </w:t>
      </w:r>
    </w:p>
    <w:p w:rsidR="007E1118" w:rsidRDefault="004334F0" w:rsidP="007E1118">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elimination of open defecation through community-led approaches; </w:t>
      </w:r>
    </w:p>
    <w:p w:rsidR="007E1118" w:rsidRDefault="004334F0" w:rsidP="007E1118">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safely managed sanitation services meeting SDG standards; </w:t>
      </w:r>
    </w:p>
    <w:p w:rsidR="007E1118" w:rsidRDefault="004334F0" w:rsidP="007E1118">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menstrual hygiene management in schools and public facilities; </w:t>
      </w:r>
    </w:p>
    <w:p w:rsidR="007E1118" w:rsidRDefault="004334F0" w:rsidP="007E1118">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institutional sanitation in schools and health facilities meeting accessibility standards; </w:t>
      </w:r>
    </w:p>
    <w:p w:rsidR="007E1118" w:rsidRDefault="004334F0" w:rsidP="007E1118">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inclusion of persons with disabilities in sanitation facility design; </w:t>
      </w:r>
    </w:p>
    <w:p w:rsidR="004334F0" w:rsidRPr="004334F0" w:rsidRDefault="004334F0" w:rsidP="007E1118">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(f) gender-sensitive sanitation facilities with adequate privacy and security.</w:t>
      </w:r>
    </w:p>
    <w:p w:rsidR="007E1118"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(3) Implementation shall be monitored through— </w:t>
      </w:r>
    </w:p>
    <w:p w:rsidR="007E1118" w:rsidRDefault="004334F0" w:rsidP="007E1118">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regular household surveys on sanitation access and practices; </w:t>
      </w:r>
    </w:p>
    <w:p w:rsidR="007E1118" w:rsidRDefault="004334F0" w:rsidP="007E1118">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water quality monitoring in areas with high sanitation coverage; </w:t>
      </w:r>
    </w:p>
    <w:p w:rsidR="007E1118" w:rsidRDefault="004334F0" w:rsidP="007E1118">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health outcome tracking related to sanitation improvements; </w:t>
      </w:r>
    </w:p>
    <w:p w:rsidR="007E1118" w:rsidRDefault="004334F0" w:rsidP="007E1118">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institutional sanitation facility condition assessments; </w:t>
      </w:r>
    </w:p>
    <w:p w:rsidR="004334F0" w:rsidRPr="004334F0" w:rsidRDefault="004334F0" w:rsidP="007E1118">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user satisfaction surveys particularly focusing on women and girls.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85. Provision of sewerage and sanitation services</w:t>
      </w:r>
    </w:p>
    <w:p w:rsidR="00F5310B"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Water Service Providers shall either directly or through p</w:t>
      </w:r>
      <w:proofErr w:type="spellStart"/>
      <w:r w:rsidR="00F5310B">
        <w:rPr>
          <w:rFonts w:ascii="Arial" w:eastAsia="Times New Roman" w:hAnsi="Arial" w:cs="Arial"/>
          <w:kern w:val="0"/>
          <w:sz w:val="22"/>
          <w:szCs w:val="22"/>
          <w:lang w:val="en-US" w:eastAsia="en-GB"/>
          <w14:ligatures w14:val="none"/>
        </w:rPr>
        <w:t>ublic</w:t>
      </w:r>
      <w:proofErr w:type="spellEnd"/>
      <w:r w:rsidR="00F5310B">
        <w:rPr>
          <w:rFonts w:ascii="Arial" w:eastAsia="Times New Roman" w:hAnsi="Arial" w:cs="Arial"/>
          <w:kern w:val="0"/>
          <w:sz w:val="22"/>
          <w:szCs w:val="22"/>
          <w:lang w:val="en-US" w:eastAsia="en-GB"/>
          <w14:ligatures w14:val="none"/>
        </w:rPr>
        <w:t>-p</w:t>
      </w:r>
      <w:r w:rsidRPr="004334F0">
        <w:rPr>
          <w:rFonts w:ascii="Arial" w:eastAsia="Times New Roman" w:hAnsi="Arial" w:cs="Arial" w:hint="cs"/>
          <w:kern w:val="0"/>
          <w:sz w:val="22"/>
          <w:szCs w:val="22"/>
          <w:lang w:eastAsia="en-GB"/>
          <w14:ligatures w14:val="none"/>
        </w:rPr>
        <w:t>rivate partnership</w:t>
      </w:r>
      <w:r w:rsidR="00F5310B">
        <w:rPr>
          <w:rFonts w:ascii="Arial" w:eastAsia="Times New Roman" w:hAnsi="Arial" w:cs="Arial"/>
          <w:kern w:val="0"/>
          <w:sz w:val="22"/>
          <w:szCs w:val="22"/>
          <w:lang w:val="en-US" w:eastAsia="en-GB"/>
          <w14:ligatures w14:val="none"/>
        </w:rPr>
        <w:t>:-</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(1) provide necessary sanitation and sewerage facilities and services; and </w:t>
      </w:r>
    </w:p>
    <w:p w:rsidR="004334F0" w:rsidRPr="004334F0" w:rsidRDefault="004334F0" w:rsidP="00F5310B">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construct, operate and maintain extensive system of sewers and treatment facilities to meet applicable discharge requirements.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86. Waste water management</w:t>
      </w:r>
    </w:p>
    <w:p w:rsidR="00F5310B"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 xml:space="preserve">The County Executive Committee Member shall--- </w:t>
      </w:r>
    </w:p>
    <w:p w:rsidR="00F5310B" w:rsidRDefault="004334F0" w:rsidP="00F5310B">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develop strategies and policies to encourage treated waste water and dried sludge re-use;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periodically carry out effluent quality analysis to confirm efficacy of the facilities;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develop and implement faecal sludge management systems; </w:t>
      </w:r>
    </w:p>
    <w:p w:rsidR="004334F0" w:rsidRPr="004334F0" w:rsidRDefault="004334F0" w:rsidP="00F5310B">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(d) promote hygiene and sanitation education at community level.</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87. Effluent standards and monitoring</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All sewage treatment facilities shall meet national effluent standards as prescribed by the National Environment Management Authority.</w:t>
      </w:r>
    </w:p>
    <w:p w:rsidR="00F5310B"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(2) Water service providers operating sewage treatment facilities shall— </w:t>
      </w:r>
    </w:p>
    <w:p w:rsidR="00F5310B" w:rsidRDefault="004334F0" w:rsidP="00F5310B">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conduct monthly effluent quality testing for key parameters including biochemical oxygen demand, chemical oxygen demand, total suspended solids, nutrients, and pathogens; </w:t>
      </w:r>
    </w:p>
    <w:p w:rsidR="00F5310B" w:rsidRDefault="004334F0" w:rsidP="00F5310B">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maintain effluent quality databases and submit quarterly reports to the Department and NEMA;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immediately notify authorities of any effluent standard violations; </w:t>
      </w:r>
    </w:p>
    <w:p w:rsidR="00F5310B" w:rsidRDefault="004334F0" w:rsidP="00F5310B">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implement corrective action within 48 hours of identifying non-compliance; </w:t>
      </w:r>
    </w:p>
    <w:p w:rsidR="004334F0" w:rsidRPr="004334F0" w:rsidRDefault="004334F0" w:rsidP="00F5310B">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provide annual compliance reports with certified laboratory results.</w:t>
      </w:r>
    </w:p>
    <w:p w:rsidR="00F5310B"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(3) The Department shall—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conduct surprise inspections of treatment facilities at least twice annually;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coordinate with NEMA on enforcement of effluent standards;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maintain a county-wide database of effluent quality results;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publish annual reports on sewage treatment performance; </w:t>
      </w:r>
    </w:p>
    <w:p w:rsidR="004334F0" w:rsidRPr="004334F0" w:rsidRDefault="004334F0" w:rsidP="00F5310B">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provide technical assistance to improve treatment efficiency.</w:t>
      </w:r>
    </w:p>
    <w:p w:rsidR="00F5310B"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(4) Non-compliance with effluent standards shall result in—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 xml:space="preserve">(a) immediate corrective action orders with specified timelines;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financial penalties proportional to the severity and duration of violation;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suspension of operating permits for severe or repeated violations; </w:t>
      </w:r>
    </w:p>
    <w:p w:rsidR="004334F0" w:rsidRPr="004334F0" w:rsidRDefault="004334F0" w:rsidP="00F5310B">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(d) mandatory facility upgrades to meet standards.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88. Private sewerage provisions</w:t>
      </w:r>
    </w:p>
    <w:p w:rsidR="00F5310B"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(1) Private developers and property owners may establish sewerage systems subject to—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approval of designs by the Department;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compliance with national construction and environmental standards;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integration with county sewerage planning;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provision for future connection to centralized systems where planned; </w:t>
      </w:r>
    </w:p>
    <w:p w:rsidR="004334F0" w:rsidRPr="004334F0" w:rsidRDefault="004334F0" w:rsidP="00F5310B">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appropriate operation and maintenance arrangements.</w:t>
      </w:r>
    </w:p>
    <w:p w:rsidR="00F5310B"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(2) Private sewerage systems shall—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meet the same effluent standards as public systems;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be designed and constructed by qualified professionals;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include provision for sludge removal and treatment;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be regularly inspected and maintained; </w:t>
      </w:r>
    </w:p>
    <w:p w:rsidR="004334F0" w:rsidRPr="004334F0" w:rsidRDefault="004334F0" w:rsidP="00F5310B">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be connected to approved centralized systems when available.</w:t>
      </w:r>
    </w:p>
    <w:p w:rsidR="00F5310B"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(3) On-site sanitation systems including septic tanks and pit latrines shall—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be constructed according to approved designs and specifications;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be located at safe distances from water sources and property boundaries;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be properly maintained to prevent groundwater contamination;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be emptied by licensed waste management service providers; </w:t>
      </w:r>
    </w:p>
    <w:p w:rsidR="004334F0" w:rsidRPr="004334F0" w:rsidRDefault="004334F0" w:rsidP="00F5310B">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be upgraded or connected to centralized systems when required.</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lastRenderedPageBreak/>
        <w:t>89. Discharge of contaminated water or effluent</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A person shall not discharge or dispose any contaminated water or effluent unless in accordance with the prescribed guidelines and standards.</w:t>
      </w:r>
    </w:p>
    <w:p w:rsidR="00F5310B"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(2) A person who contravenes subsection (1) commits an offence and shall--- </w:t>
      </w:r>
    </w:p>
    <w:p w:rsidR="00F5310B" w:rsidRDefault="004334F0" w:rsidP="00F5310B">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be liable upon conviction to a fine not exceeding five hundred thousand shillings if a corporate body; and </w:t>
      </w:r>
    </w:p>
    <w:p w:rsidR="004334F0" w:rsidRPr="004334F0" w:rsidRDefault="004334F0" w:rsidP="00F5310B">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(b) be liable upon conviction to a fine of fifty thousand shillings or to imprisonment for a term not exceeding two months if an individual.</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90. Water pollution control</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A person shall not throw or convey, or cause to be thrown or conveyed, any rubbish, dirt, refuse, effluent, trade waste or other offensive or unwholesome matter or thing into or near to any water resource in such manner as to cause, or likely to cause, pollution of the water resource.</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A person who contravenes subsection (1) commits an offence and shall be liable upon conviction to a fine not exceeding five hundred thousand shilling or to an imprisonment for a term not exceeding three years or to both.</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91. Interference with sewerage system</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A person shall not interfere with any sewerage facility or system without a written consent issued by the relevant Water Service Provider for the purposes of carrying out works within the area of the facility or system.</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A person who contravenes this section commits an offence and is liable to a fine not exceeding shillings five hundred thousand or to imprisonment for a term not exceeding three years or to both.</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92. Sewerage tariffs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Subject to the County Governments Act and any written law, a Water Service Provider may impose tariffs or levy sewerage services levy on water or sewerage services for the purposes of disposal of water or sewage.</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The tariffs imposed or levied under this section shall be subject to approval by WASREB.</w:t>
      </w:r>
    </w:p>
    <w:p w:rsidR="00467F84" w:rsidRDefault="00467F84" w:rsidP="00403AD0">
      <w:pPr>
        <w:spacing w:before="100" w:beforeAutospacing="1" w:after="100" w:afterAutospacing="1" w:line="276" w:lineRule="auto"/>
        <w:jc w:val="both"/>
        <w:outlineLvl w:val="0"/>
        <w:rPr>
          <w:rFonts w:ascii="Arial" w:eastAsia="Times New Roman" w:hAnsi="Arial" w:cs="Arial"/>
          <w:b/>
          <w:bCs/>
          <w:kern w:val="36"/>
          <w:sz w:val="22"/>
          <w:szCs w:val="22"/>
          <w:lang w:eastAsia="en-GB"/>
          <w14:ligatures w14:val="none"/>
        </w:rPr>
      </w:pPr>
    </w:p>
    <w:p w:rsidR="00467F84" w:rsidRDefault="00467F84" w:rsidP="00403AD0">
      <w:pPr>
        <w:spacing w:before="100" w:beforeAutospacing="1" w:after="100" w:afterAutospacing="1" w:line="276" w:lineRule="auto"/>
        <w:jc w:val="both"/>
        <w:outlineLvl w:val="0"/>
        <w:rPr>
          <w:rFonts w:ascii="Arial" w:eastAsia="Times New Roman" w:hAnsi="Arial" w:cs="Arial"/>
          <w:b/>
          <w:bCs/>
          <w:kern w:val="36"/>
          <w:sz w:val="22"/>
          <w:szCs w:val="22"/>
          <w:lang w:eastAsia="en-GB"/>
          <w14:ligatures w14:val="none"/>
        </w:rPr>
      </w:pPr>
    </w:p>
    <w:p w:rsidR="00467F84" w:rsidRDefault="00467F84" w:rsidP="00403AD0">
      <w:pPr>
        <w:spacing w:before="100" w:beforeAutospacing="1" w:after="100" w:afterAutospacing="1" w:line="276" w:lineRule="auto"/>
        <w:jc w:val="both"/>
        <w:outlineLvl w:val="0"/>
        <w:rPr>
          <w:rFonts w:ascii="Arial" w:eastAsia="Times New Roman" w:hAnsi="Arial" w:cs="Arial"/>
          <w:b/>
          <w:bCs/>
          <w:kern w:val="36"/>
          <w:sz w:val="22"/>
          <w:szCs w:val="22"/>
          <w:lang w:eastAsia="en-GB"/>
          <w14:ligatures w14:val="none"/>
        </w:rPr>
      </w:pPr>
    </w:p>
    <w:p w:rsidR="004334F0" w:rsidRPr="004334F0" w:rsidRDefault="004334F0" w:rsidP="00403AD0">
      <w:pPr>
        <w:spacing w:before="100" w:beforeAutospacing="1" w:after="100" w:afterAutospacing="1" w:line="276" w:lineRule="auto"/>
        <w:jc w:val="both"/>
        <w:outlineLvl w:val="0"/>
        <w:rPr>
          <w:rFonts w:ascii="Arial" w:eastAsia="Times New Roman" w:hAnsi="Arial" w:cs="Arial" w:hint="cs"/>
          <w:b/>
          <w:bCs/>
          <w:kern w:val="36"/>
          <w:sz w:val="22"/>
          <w:szCs w:val="22"/>
          <w:lang w:eastAsia="en-GB"/>
          <w14:ligatures w14:val="none"/>
        </w:rPr>
      </w:pPr>
      <w:r w:rsidRPr="004334F0">
        <w:rPr>
          <w:rFonts w:ascii="Arial" w:eastAsia="Times New Roman" w:hAnsi="Arial" w:cs="Arial" w:hint="cs"/>
          <w:b/>
          <w:bCs/>
          <w:kern w:val="36"/>
          <w:sz w:val="22"/>
          <w:szCs w:val="22"/>
          <w:lang w:eastAsia="en-GB"/>
          <w14:ligatures w14:val="none"/>
        </w:rPr>
        <w:lastRenderedPageBreak/>
        <w:t>PART XI — FINANCIAL PROVISIONS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93. Water Services Fund</w:t>
      </w:r>
    </w:p>
    <w:p w:rsidR="00F5310B"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 County Executive Committee Member in charge of finance shall establish a Water Services Fund in accordance with section 116 of the Public Finance Management Act 2012.</w:t>
      </w:r>
    </w:p>
    <w:p w:rsidR="00F5310B" w:rsidRPr="00F5310B"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(2) The sources of the Water Services Fund shall comprise</w:t>
      </w:r>
      <w:r w:rsidR="00F5310B">
        <w:rPr>
          <w:rFonts w:ascii="Arial" w:eastAsia="Times New Roman" w:hAnsi="Arial" w:cs="Arial"/>
          <w:kern w:val="0"/>
          <w:sz w:val="22"/>
          <w:szCs w:val="22"/>
          <w:lang w:val="en-US" w:eastAsia="en-GB"/>
          <w14:ligatures w14:val="none"/>
        </w:rPr>
        <w:t>;-</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monies appropriated by the County Assembly;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development partner grants and loans;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transfers from national government water sector funds;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(d) revenues from water service licenses and permits;</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returns on investments made by the Fund; </w:t>
      </w:r>
    </w:p>
    <w:p w:rsidR="004334F0" w:rsidRPr="004334F0" w:rsidRDefault="004334F0" w:rsidP="00F5310B">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(f) such other monies as may lawfully accrue to the Fund.</w:t>
      </w:r>
    </w:p>
    <w:p w:rsidR="00F5310B"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(3) The Fund shall be applied to the following purposes--- </w:t>
      </w:r>
    </w:p>
    <w:p w:rsidR="00F5310B"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financing the activities of County Water Service Providers; </w:t>
      </w:r>
    </w:p>
    <w:p w:rsidR="00F5310B"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development of water infrastructure; </w:t>
      </w:r>
    </w:p>
    <w:p w:rsidR="00F5310B"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(c) provision of technical assistance and maintenance of community</w:t>
      </w:r>
      <w:r w:rsidR="00F5310B">
        <w:rPr>
          <w:rFonts w:ascii="Arial" w:eastAsia="Times New Roman" w:hAnsi="Arial" w:cs="Arial"/>
          <w:kern w:val="0"/>
          <w:sz w:val="22"/>
          <w:szCs w:val="22"/>
          <w:lang w:val="en-US" w:eastAsia="en-GB"/>
          <w14:ligatures w14:val="none"/>
        </w:rPr>
        <w:t>-</w:t>
      </w:r>
      <w:r w:rsidRPr="004334F0">
        <w:rPr>
          <w:rFonts w:ascii="Arial" w:eastAsia="Times New Roman" w:hAnsi="Arial" w:cs="Arial" w:hint="cs"/>
          <w:kern w:val="0"/>
          <w:sz w:val="22"/>
          <w:szCs w:val="22"/>
          <w:lang w:eastAsia="en-GB"/>
          <w14:ligatures w14:val="none"/>
        </w:rPr>
        <w:t xml:space="preserve">owned waterworks or projects upon request by the community; </w:t>
      </w:r>
    </w:p>
    <w:p w:rsidR="00F5310B"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providing subsidies for water services in rural and underserved areas; </w:t>
      </w:r>
    </w:p>
    <w:p w:rsidR="00F5310B"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supporting climate resilience and disaster risk reduction measures; </w:t>
      </w:r>
    </w:p>
    <w:p w:rsidR="00F5310B"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(f) financing gender equality and social inclusion programs; </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(g) supporting capacity building for small-scale service providers.</w:t>
      </w:r>
    </w:p>
    <w:p w:rsidR="004334F0"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(4) The Fund shall be administered in accordance with the Public Finance Management Act, 2012 and regulations made by the County Treasury, in consultation with the County Executive Committee Member.</w:t>
      </w:r>
    </w:p>
    <w:p w:rsidR="00467F84" w:rsidRDefault="00467F84"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p>
    <w:p w:rsidR="00467F84" w:rsidRPr="004334F0" w:rsidRDefault="00467F84"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lastRenderedPageBreak/>
        <w:t>94. Accounts and Audit</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A County Water Service Provider shall keep proper books of account of their respective income, expenditure, assets and liabilities.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The annual accounts of a County Water Service Provider shall be prepared, audited and reported in accordance with the Public Audit Act.</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(3) A company established under this Act shall comply with corporate governance principles, provided for under Regulations made by the County Executive Committee Member in consultation with the County Treasury.</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95. Financial year</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The financial year shall be the period of twelve months ending on the thirtieth June in each year.</w:t>
      </w:r>
    </w:p>
    <w:p w:rsidR="004334F0" w:rsidRPr="004334F0" w:rsidRDefault="004334F0" w:rsidP="00403AD0">
      <w:pPr>
        <w:spacing w:before="100" w:beforeAutospacing="1" w:after="100" w:afterAutospacing="1" w:line="276" w:lineRule="auto"/>
        <w:jc w:val="both"/>
        <w:outlineLvl w:val="0"/>
        <w:rPr>
          <w:rFonts w:ascii="Arial" w:eastAsia="Times New Roman" w:hAnsi="Arial" w:cs="Arial" w:hint="cs"/>
          <w:b/>
          <w:bCs/>
          <w:kern w:val="36"/>
          <w:sz w:val="22"/>
          <w:szCs w:val="22"/>
          <w:lang w:eastAsia="en-GB"/>
          <w14:ligatures w14:val="none"/>
        </w:rPr>
      </w:pPr>
      <w:r w:rsidRPr="004334F0">
        <w:rPr>
          <w:rFonts w:ascii="Arial" w:eastAsia="Times New Roman" w:hAnsi="Arial" w:cs="Arial" w:hint="cs"/>
          <w:b/>
          <w:bCs/>
          <w:kern w:val="36"/>
          <w:sz w:val="22"/>
          <w:szCs w:val="22"/>
          <w:lang w:eastAsia="en-GB"/>
          <w14:ligatures w14:val="none"/>
        </w:rPr>
        <w:t>PART XII — OFFENCES AND ENFORCEMENT</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96. Obstruction of officers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A person shall not willfully hinder or interrupt, or cause be hindered or interrupted, any license holder, or his employee, contractor or agent, in the lawful exercise or performance of any powers and functions under this Act.</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A person who contravenes the provisions of subsection (1) commits an offence under this Act.</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(3) Without prejudice to the rights of any person to bring proceedings in respect of an offence, the County Executive Committee Member, a Water Service Provider, or compliance officers may institute and maintain criminal proceedings in any court against any person accused of an offence under this Act or under any rules or regulations made under this Act.</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97. Enhanced offences by water service providers</w:t>
      </w:r>
    </w:p>
    <w:p w:rsidR="00F5310B" w:rsidRPr="00F5310B"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(1) A water service provider commits an offence if it</w:t>
      </w:r>
      <w:r w:rsidR="00F5310B">
        <w:rPr>
          <w:rFonts w:ascii="Arial" w:eastAsia="Times New Roman" w:hAnsi="Arial" w:cs="Arial"/>
          <w:kern w:val="0"/>
          <w:sz w:val="22"/>
          <w:szCs w:val="22"/>
          <w:lang w:val="en-US" w:eastAsia="en-GB"/>
          <w14:ligatures w14:val="none"/>
        </w:rPr>
        <w:t>:-</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operates without a valid license from WASREB; </w:t>
      </w:r>
    </w:p>
    <w:p w:rsidR="00F5310B" w:rsidRDefault="004334F0" w:rsidP="00F5310B">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fails to meet minimum service delivery standards consistently for more than 30 days </w:t>
      </w:r>
      <w:r w:rsidR="00F5310B">
        <w:rPr>
          <w:rFonts w:ascii="Arial" w:eastAsia="Times New Roman" w:hAnsi="Arial" w:cs="Arial"/>
          <w:kern w:val="0"/>
          <w:sz w:val="22"/>
          <w:szCs w:val="22"/>
          <w:lang w:val="en-US" w:eastAsia="en-GB"/>
          <w14:ligatures w14:val="none"/>
        </w:rPr>
        <w:t xml:space="preserve"> </w:t>
      </w:r>
      <w:r w:rsidRPr="004334F0">
        <w:rPr>
          <w:rFonts w:ascii="Arial" w:eastAsia="Times New Roman" w:hAnsi="Arial" w:cs="Arial" w:hint="cs"/>
          <w:kern w:val="0"/>
          <w:sz w:val="22"/>
          <w:szCs w:val="22"/>
          <w:lang w:eastAsia="en-GB"/>
          <w14:ligatures w14:val="none"/>
        </w:rPr>
        <w:t xml:space="preserve">without adequate justification;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charges tariffs not approved by WASREB;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fails to submit required reports to regulatory authorities within prescribed timelines; </w:t>
      </w:r>
    </w:p>
    <w:p w:rsidR="00F5310B" w:rsidRDefault="004334F0" w:rsidP="00F5310B">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 xml:space="preserve">(e) discriminates against any consumer based on gender, disability, religion, ethnicity, or other protected characteristics;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(f) provides false or misleading information to regulatory authorities;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(g) fails to maintain adequate water quality standards; </w:t>
      </w:r>
    </w:p>
    <w:p w:rsidR="004334F0" w:rsidRPr="004334F0" w:rsidRDefault="004334F0" w:rsidP="00F5310B">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(h) refuses service to eligible consumers without valid reasons.</w:t>
      </w:r>
    </w:p>
    <w:p w:rsidR="00F5310B"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(2) A water service provider that commits an offence under subsection (1) shall be liable to---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suspension of its license for a period determined by the licensing authority;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a fine not exceeding Kenya Shillings five million; </w:t>
      </w:r>
    </w:p>
    <w:p w:rsidR="00F5310B" w:rsidRDefault="004334F0" w:rsidP="00F5310B">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mandatory management contract revision with performance improvement requirements;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financial penalties equal to three times any overcharges to consumers; </w:t>
      </w:r>
    </w:p>
    <w:p w:rsidR="004334F0" w:rsidRPr="004334F0" w:rsidRDefault="004334F0" w:rsidP="00F5310B">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such other penalties as may be prescribed including remedial actions and compensation to affected consumers.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(3) Repeat offences within a 24-month period shall result in doubled penalties and potential license revocation proceedings.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98. Offences relating to water quality</w:t>
      </w:r>
    </w:p>
    <w:p w:rsidR="00F5310B" w:rsidRPr="00F5310B"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(1) A person commits an offence if that person</w:t>
      </w:r>
      <w:r w:rsidR="00F5310B">
        <w:rPr>
          <w:rFonts w:ascii="Arial" w:eastAsia="Times New Roman" w:hAnsi="Arial" w:cs="Arial"/>
          <w:kern w:val="0"/>
          <w:sz w:val="22"/>
          <w:szCs w:val="22"/>
          <w:lang w:val="en-US" w:eastAsia="en-GB"/>
          <w14:ligatures w14:val="none"/>
        </w:rPr>
        <w:t>:-</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supplies water that does not meet prescribed quality standards; </w:t>
      </w:r>
    </w:p>
    <w:p w:rsidR="00F5310B" w:rsidRDefault="004334F0" w:rsidP="00F5310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fails to conduct required water quality testing according to established schedules; </w:t>
      </w:r>
    </w:p>
    <w:p w:rsidR="00F5310B" w:rsidRDefault="004334F0" w:rsidP="00F5310B">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fails to notify authorities and consumers of water quality problems within prescribed timelines; </w:t>
      </w:r>
    </w:p>
    <w:p w:rsidR="00F5310B" w:rsidRDefault="004334F0" w:rsidP="00F5310B">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adulterates or contaminates water supply systems intentionally or through negligence; </w:t>
      </w:r>
    </w:p>
    <w:p w:rsidR="00F5310B" w:rsidRDefault="004334F0" w:rsidP="00F5310B">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(e) uses contaminated sources for public water supply without appropriate treatment;</w:t>
      </w:r>
    </w:p>
    <w:p w:rsidR="004334F0" w:rsidRPr="004334F0" w:rsidRDefault="004334F0" w:rsidP="00F5310B">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(f) operates water treatment systems without qualified personnel.</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A person who commits an offence under subsection (1) shall be liable to a fine not exceeding Kenya Shillings two million or imprisonment for a term not exceeding two years or both.</w:t>
      </w:r>
    </w:p>
    <w:p w:rsidR="002F23D1" w:rsidRPr="004334F0"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(3) Where the offence results in public health emergencies or widespread illness, penalties may be enhanced to include imprisonment up to five years and unlimited fines to cover public health response costs.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99. Offences relating to illegal connections</w:t>
      </w:r>
    </w:p>
    <w:p w:rsidR="002F23D1"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(1) A person commits an offence if that person</w:t>
      </w:r>
      <w:r w:rsidR="002F23D1">
        <w:rPr>
          <w:rFonts w:ascii="Arial" w:eastAsia="Times New Roman" w:hAnsi="Arial" w:cs="Arial"/>
          <w:kern w:val="0"/>
          <w:sz w:val="22"/>
          <w:szCs w:val="22"/>
          <w:lang w:val="en-US" w:eastAsia="en-GB"/>
          <w14:ligatures w14:val="none"/>
        </w:rPr>
        <w:t xml:space="preserve">:-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makes illegal connections to water supply systems;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bypasses or tampers with water meters;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resells water without authorization from licensed providers;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vandalizes water supply infrastructure;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steals water through unauthorized means; </w:t>
      </w:r>
    </w:p>
    <w:p w:rsidR="004334F0" w:rsidRPr="004334F0" w:rsidRDefault="004334F0" w:rsidP="002F23D1">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(f) assists others in making illegal connections or water theft.</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A person who commits an offence under subsection (1) shall be liable to a fine not exceeding Kenya Shillings one million or imprisonment for a term not exceeding one year or both.</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(3) In addition to penalties, offenders shall be liable for full restoration costs and compensation for lost revenue during the period of illegal use.</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100. Felony vandalism and infrastructure damage</w:t>
      </w:r>
    </w:p>
    <w:p w:rsidR="002F23D1"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(1) Intentional damage to water infrastructure exceeding KSh 500,000 in value constitutes a felony punishable by—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imprisonment for 5-10 years; or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fine of KSh 5-10 million; or </w:t>
      </w:r>
    </w:p>
    <w:p w:rsidR="004334F0" w:rsidRPr="004334F0" w:rsidRDefault="004334F0" w:rsidP="002F23D1">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(c) both imprisonment and fine at the discretion of the court.</w:t>
      </w:r>
    </w:p>
    <w:p w:rsidR="002F23D1"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(2) Factors that may lead to enhanced penalties include—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(a) damage to critical infrastructure serving hospitals, schools, or vulnerable populations;</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 (b) sabotage during emergency situations or droughts; </w:t>
      </w:r>
    </w:p>
    <w:p w:rsidR="002F23D1" w:rsidRDefault="004334F0" w:rsidP="002F23D1">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organized or gang-related infrastructure crime; </w:t>
      </w:r>
    </w:p>
    <w:p w:rsidR="002F23D1" w:rsidRDefault="004334F0" w:rsidP="002F23D1">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 xml:space="preserve">(d) damage that results in environmental contamination; </w:t>
      </w:r>
    </w:p>
    <w:p w:rsidR="004334F0" w:rsidRPr="004334F0" w:rsidRDefault="004334F0" w:rsidP="002F23D1">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repeat offences or professional criminal activity.</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(3) Repeat offenders shall face mandatory minimum sentences of 7 years imprisonment and be liable for full restoration costs plus punitive damages.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(4) Where infrastructure damage occurs during civil unrest or protests, organizers who fail to prevent or adequately discourage such damage may be held jointly liable.</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101. Employee and official offences</w:t>
      </w:r>
    </w:p>
    <w:p w:rsidR="002F23D1"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(1) Water service provider employees and County officials commit offences if they—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demand, solicit, or accept bribes or inappropriate benefits for service provision;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deliberately provide false information to consumers, authorities, or the public;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sabotage infrastructure or service delivery for personal or political reasons;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discriminate against consumers based on protected characteristics;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abuse their positions for personal gain at the expense of service delivery;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(f) engage in corruption, fraud, or misappropriation of resources;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(g) violate consumer privacy or misuse customer information; </w:t>
      </w:r>
    </w:p>
    <w:p w:rsidR="004334F0" w:rsidRPr="004334F0" w:rsidRDefault="004334F0" w:rsidP="002F23D1">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(h) engage in sexual harassment or abuse of power against service users.</w:t>
      </w:r>
    </w:p>
    <w:p w:rsidR="002F23D1"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(2) Such offences are punishable by—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immediate dismissal from employment;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fine up to KSh 1 million;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imprisonment up to 3 years;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disqualification from public employment for up to 10 years;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forfeiture of benefits and pension contributions; </w:t>
      </w:r>
    </w:p>
    <w:p w:rsidR="004334F0" w:rsidRPr="004334F0" w:rsidRDefault="004334F0" w:rsidP="002F23D1">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(f) civil liability for damages caused to consumers or the organization.</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(3) Professional employees such as engineers and technicians may additionally face professional disciplinary action and license suspension or revocation.</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102. Restorative enforcement orders</w:t>
      </w:r>
    </w:p>
    <w:p w:rsidR="002F23D1"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(1) In addition to penalties prescribed under this Act, courts may issue restorative orders requiring offenders to—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repair or replace damaged infrastructure to original or improved standards;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(b) provide community service related to water sector activities for periods up to 500 hours;</w:t>
      </w:r>
    </w:p>
    <w:p w:rsidR="002F23D1" w:rsidRDefault="004334F0" w:rsidP="002F23D1">
      <w:pPr>
        <w:spacing w:before="100" w:beforeAutospacing="1" w:after="100" w:afterAutospacing="1" w:line="276" w:lineRule="auto"/>
        <w:ind w:left="720" w:firstLine="6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compensate affected communities for service disruptions and additional costs incurred; </w:t>
      </w:r>
    </w:p>
    <w:p w:rsidR="002F23D1" w:rsidRDefault="004334F0" w:rsidP="002F23D1">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participate in water conservation education programs and community awareness campaigns; </w:t>
      </w:r>
    </w:p>
    <w:p w:rsidR="002F23D1" w:rsidRDefault="004334F0" w:rsidP="002F23D1">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fund environmental restoration activities in areas affected by their actions; </w:t>
      </w:r>
    </w:p>
    <w:p w:rsidR="004334F0" w:rsidRPr="004334F0" w:rsidRDefault="004334F0" w:rsidP="002F23D1">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(f) contribute to water infrastructure development in underserved communities.</w:t>
      </w:r>
    </w:p>
    <w:p w:rsidR="002F23D1"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(2) Restorative orders shall prioritize—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restoration of service and infrastructure to pre-damage conditions or better;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community benefits that exceed the harm caused by the offence;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educational and awareness-raising activities that prevent future offences;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environmental rehabilitation and improvement; </w:t>
      </w:r>
    </w:p>
    <w:p w:rsidR="004334F0" w:rsidRPr="004334F0" w:rsidRDefault="004334F0" w:rsidP="002F23D1">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strengthened community resilience and water security.</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(3) Failure to comply with restorative orders shall result in additional penalties including imprisonment and enhanced fines.</w:t>
      </w:r>
    </w:p>
    <w:p w:rsidR="002F23D1"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(4) Community service shall be supervised by the Department or designated community organizations and include activities such as—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water point maintenance and protection;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community education on water conservation and hygiene;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environmental restoration in catchment areas;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 xml:space="preserve">(d) support for vulnerable households in accessing water services; </w:t>
      </w:r>
    </w:p>
    <w:p w:rsidR="004334F0" w:rsidRPr="004334F0" w:rsidRDefault="004334F0" w:rsidP="002F23D1">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participation in water infrastructure construction projects.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103. Remedy of defaults</w:t>
      </w:r>
    </w:p>
    <w:p w:rsidR="002F23D1" w:rsidRPr="002F23D1"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(1) Where an act or omission by a person contravenes any requirement or prohibition made or imposed by or under this Act, the County Executive Committee Member may, by order served on the person concerned, require him, within a reasonable time specified in the order</w:t>
      </w:r>
      <w:r w:rsidR="002F23D1">
        <w:rPr>
          <w:rFonts w:ascii="Arial" w:eastAsia="Times New Roman" w:hAnsi="Arial" w:cs="Arial"/>
          <w:kern w:val="0"/>
          <w:sz w:val="22"/>
          <w:szCs w:val="22"/>
          <w:lang w:val="en-US" w:eastAsia="en-GB"/>
          <w14:ligatures w14:val="none"/>
        </w:rPr>
        <w:t>:-</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to remedy the contravention; </w:t>
      </w:r>
    </w:p>
    <w:p w:rsidR="002F23D1" w:rsidRDefault="004334F0" w:rsidP="002F23D1">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to clean up any pollution or make good any other detriment identified in the Order which was caused to any water resource by reason of the contravention; or </w:t>
      </w:r>
    </w:p>
    <w:p w:rsidR="004334F0" w:rsidRPr="004334F0" w:rsidRDefault="004334F0" w:rsidP="002F23D1">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(c) to remove or destroy any works, plant or machinery employed for the purposes of the contravention.</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In default of the person's compliance with such an order, the County or its agents may take such steps as are necessary to execute the order, and the expenses incurred in doing so shall be recoverable at the suit of the County, person or body in any court of competent jurisdiction as a debt from the person to whom the order was given.</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104. General penalty</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A person who is convicted of an offence under this Act, or under any Regulations made under this Act, shall, if no other penalty is prescribed in respect of the offence, be liable to a fine not exceeding five hundred thousand shillings or to imprisonment for a term not exceeding twelve months, or to both.</w:t>
      </w:r>
    </w:p>
    <w:p w:rsidR="004334F0" w:rsidRPr="004334F0" w:rsidRDefault="004334F0" w:rsidP="00403AD0">
      <w:pPr>
        <w:spacing w:before="100" w:beforeAutospacing="1" w:after="100" w:afterAutospacing="1" w:line="276" w:lineRule="auto"/>
        <w:jc w:val="both"/>
        <w:outlineLvl w:val="0"/>
        <w:rPr>
          <w:rFonts w:ascii="Arial" w:eastAsia="Times New Roman" w:hAnsi="Arial" w:cs="Arial" w:hint="cs"/>
          <w:b/>
          <w:bCs/>
          <w:kern w:val="36"/>
          <w:sz w:val="22"/>
          <w:szCs w:val="22"/>
          <w:lang w:eastAsia="en-GB"/>
          <w14:ligatures w14:val="none"/>
        </w:rPr>
      </w:pPr>
      <w:r w:rsidRPr="004334F0">
        <w:rPr>
          <w:rFonts w:ascii="Arial" w:eastAsia="Times New Roman" w:hAnsi="Arial" w:cs="Arial" w:hint="cs"/>
          <w:b/>
          <w:bCs/>
          <w:kern w:val="36"/>
          <w:sz w:val="22"/>
          <w:szCs w:val="22"/>
          <w:lang w:eastAsia="en-GB"/>
          <w14:ligatures w14:val="none"/>
        </w:rPr>
        <w:t>PART XIII — PUBLIC PARTICIPATION</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 xml:space="preserve">105. </w:t>
      </w:r>
      <w:r w:rsidR="002F23D1">
        <w:rPr>
          <w:rFonts w:ascii="Arial" w:eastAsia="Times New Roman" w:hAnsi="Arial" w:cs="Arial"/>
          <w:b/>
          <w:bCs/>
          <w:kern w:val="0"/>
          <w:sz w:val="22"/>
          <w:szCs w:val="22"/>
          <w:lang w:val="en-US" w:eastAsia="en-GB"/>
          <w14:ligatures w14:val="none"/>
        </w:rPr>
        <w:t>P</w:t>
      </w:r>
      <w:r w:rsidRPr="004334F0">
        <w:rPr>
          <w:rFonts w:ascii="Arial" w:eastAsia="Times New Roman" w:hAnsi="Arial" w:cs="Arial" w:hint="cs"/>
          <w:b/>
          <w:bCs/>
          <w:kern w:val="0"/>
          <w:sz w:val="22"/>
          <w:szCs w:val="22"/>
          <w:lang w:eastAsia="en-GB"/>
          <w14:ligatures w14:val="none"/>
        </w:rPr>
        <w:t>ublic participation framework</w:t>
      </w:r>
    </w:p>
    <w:p w:rsidR="002F23D1"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(1) Public participation in water sector planning, implementation, and monitoring shall be conducted according to principles of— </w:t>
      </w:r>
    </w:p>
    <w:p w:rsidR="002F23D1" w:rsidRDefault="004334F0" w:rsidP="002F23D1">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inclusivity and non-discrimination ensuring all community members can participate regardless of gender, age, disability, social status, or other characteristics; </w:t>
      </w:r>
    </w:p>
    <w:p w:rsidR="002F23D1" w:rsidRDefault="004334F0" w:rsidP="002F23D1">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accessibility in local languages and formats appropriate for different literacy levels and communication preferences; </w:t>
      </w:r>
    </w:p>
    <w:p w:rsidR="002F23D1" w:rsidRDefault="004334F0" w:rsidP="002F23D1">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transparency and accountability with clear information sharing and feedback mechanisms; </w:t>
      </w:r>
    </w:p>
    <w:p w:rsidR="002F23D1" w:rsidRDefault="004334F0" w:rsidP="002F23D1">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 xml:space="preserve">(d) meaningful engagement that genuinely influences decision-making processes and outcomes; </w:t>
      </w:r>
    </w:p>
    <w:p w:rsidR="002F23D1" w:rsidRDefault="004334F0" w:rsidP="002F23D1">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cultural sensitivity respecting local customs, traditions, and social structures; </w:t>
      </w:r>
    </w:p>
    <w:p w:rsidR="004334F0" w:rsidRPr="004334F0" w:rsidRDefault="004334F0" w:rsidP="002F23D1">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(f) empowerment of communities to participate actively in their own water development.</w:t>
      </w:r>
    </w:p>
    <w:p w:rsidR="002F23D1"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(2) Special measures shall ensure participation of— </w:t>
      </w:r>
    </w:p>
    <w:p w:rsidR="002F23D1" w:rsidRDefault="004334F0" w:rsidP="002F23D1">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women, youth, and elderly persons with specific attention to their differentiated water and sanitation needs; </w:t>
      </w:r>
    </w:p>
    <w:p w:rsidR="002F23D1" w:rsidRDefault="004334F0" w:rsidP="002F23D1">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persons with disabilities through accessible venues, communication methods, and reasonable accommodations; </w:t>
      </w:r>
    </w:p>
    <w:p w:rsidR="002F23D1" w:rsidRDefault="004334F0" w:rsidP="002F23D1">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marginalized and minority communities including pastoralists, indigenous groups, and economically disadvantaged populations; </w:t>
      </w:r>
    </w:p>
    <w:p w:rsidR="002F23D1" w:rsidRDefault="004334F0" w:rsidP="002F23D1">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pastoralist and nomadic populations through mobile and seasonal engagement strategies; </w:t>
      </w:r>
    </w:p>
    <w:p w:rsidR="004334F0" w:rsidRPr="004334F0" w:rsidRDefault="004334F0" w:rsidP="002F23D1">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religious and cultural groups through appropriate channels and representatives.</w:t>
      </w:r>
    </w:p>
    <w:p w:rsidR="002F23D1"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(3) Public participation shall be mandatory for—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development of water sector plans and policies;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major infrastructure development projects;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tariff setting and service standard establishment;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licensing of water service providers;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environmental impact assessments for water projects;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(f) emergency response planning and implementation; </w:t>
      </w:r>
    </w:p>
    <w:p w:rsidR="004334F0" w:rsidRPr="004334F0" w:rsidRDefault="004334F0" w:rsidP="002F23D1">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(g) performance monitoring and evaluation of service providers.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106. Public participation timelines and procedures</w:t>
      </w:r>
    </w:p>
    <w:p w:rsidR="002F23D1"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(1) Public participation shall provide minimum 21 days advance notice through—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local radio stations broadcasting in local languages during peak listening times;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 xml:space="preserve">(b) local newspapers and county government bulletins; </w:t>
      </w:r>
    </w:p>
    <w:p w:rsidR="002F23D1" w:rsidRDefault="004334F0" w:rsidP="002F23D1">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community bulletin boards at markets, schools, health centers, and religious institutions;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digital platforms including county website, social media, and SMS services;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community leaders, Water User Associations, and local government administrators; </w:t>
      </w:r>
    </w:p>
    <w:p w:rsidR="004334F0" w:rsidRPr="004334F0" w:rsidRDefault="004334F0" w:rsidP="002F23D1">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(f) public address systems and town criers in rural areas.</w:t>
      </w:r>
    </w:p>
    <w:p w:rsidR="002F23D1"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(2) Notice shall include— </w:t>
      </w:r>
    </w:p>
    <w:p w:rsidR="002F23D1" w:rsidRDefault="004334F0" w:rsidP="002F23D1">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clear description of the matter under consideration in simple, understandable language;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date, time, and location of participation forums; </w:t>
      </w:r>
    </w:p>
    <w:p w:rsidR="002F23D1" w:rsidRDefault="004334F0" w:rsidP="002F23D1">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multiple participation options including meetings, written submissions, and phone-in sessions;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contact information for additional details and assistance;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provision for persons with disabilities and special needs; </w:t>
      </w:r>
    </w:p>
    <w:p w:rsidR="004334F0" w:rsidRPr="004334F0" w:rsidRDefault="004334F0" w:rsidP="002F23D1">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(f) availability of translation services where needed.</w:t>
      </w:r>
    </w:p>
    <w:p w:rsidR="002F23D1"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(3) Forums shall be scheduled to— </w:t>
      </w:r>
    </w:p>
    <w:p w:rsidR="002F23D1" w:rsidRDefault="004334F0" w:rsidP="002F23D1">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accommodate different community schedules including market days and farming seasons;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provide options for working people including evening and weekend sessions;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respect religious and cultural observances;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ensure accessibility for persons with disabilities; </w:t>
      </w:r>
    </w:p>
    <w:p w:rsidR="004334F0" w:rsidRPr="004334F0" w:rsidRDefault="004334F0" w:rsidP="002F23D1">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allow sufficient time for meaningful discussion and input.</w:t>
      </w:r>
    </w:p>
    <w:p w:rsidR="002F23D1"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(4) Feedback incorporation shall ensure—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documentation and analysis of all input for decision-making;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(b) written responses to participants within 30 days explaining how input was considered;</w:t>
      </w:r>
    </w:p>
    <w:p w:rsidR="002F23D1" w:rsidRDefault="004334F0" w:rsidP="002F23D1">
      <w:pPr>
        <w:spacing w:before="100" w:beforeAutospacing="1" w:after="100" w:afterAutospacing="1" w:line="276" w:lineRule="auto"/>
        <w:ind w:left="720" w:firstLine="6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 xml:space="preserve">(c) incorporation of feasible suggestions into final decisions with clear justification for rejected input; </w:t>
      </w:r>
    </w:p>
    <w:p w:rsidR="002F23D1" w:rsidRDefault="004334F0" w:rsidP="002F23D1">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publication of participation outcomes for public review and accountability; </w:t>
      </w:r>
    </w:p>
    <w:p w:rsidR="004334F0" w:rsidRPr="004334F0" w:rsidRDefault="004334F0" w:rsidP="002F23D1">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follow-up with communities on implementation of decisions.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107. Affirmative action in public participation</w:t>
      </w:r>
    </w:p>
    <w:p w:rsidR="002F23D1"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(1) At least 30% of participants in public forums shall be women, with specific measures to achieve this including—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scheduling sessions at times when women can attend;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providing childcare services during forum sessions;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ensuring safe and comfortable environments for women's participation;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using women's groups and networks for outreach and mobilization; </w:t>
      </w:r>
    </w:p>
    <w:p w:rsidR="004334F0" w:rsidRPr="004334F0" w:rsidRDefault="004334F0" w:rsidP="002F23D1">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addressing cultural barriers that limit women's public participation.</w:t>
      </w:r>
    </w:p>
    <w:p w:rsidR="002F23D1"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(2) Special sessions may be organized for— </w:t>
      </w:r>
    </w:p>
    <w:p w:rsidR="002F23D1" w:rsidRDefault="004334F0" w:rsidP="002F23D1">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women-only consultations on sanitation, hygiene, and water management issues with attention to menstrual hygiene management, maternal health needs, and domestic water use; </w:t>
      </w:r>
    </w:p>
    <w:p w:rsidR="002F23D1" w:rsidRDefault="004334F0" w:rsidP="002F23D1">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youth forums focusing on innovation, technology applications, career opportunities in the water sector, and environmental stewardship; </w:t>
      </w:r>
    </w:p>
    <w:p w:rsidR="002F23D1" w:rsidRDefault="004334F0" w:rsidP="002F23D1">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disabled persons' forums addressing accessible infrastructure design, assistive technologies, and inclusive service delivery; </w:t>
      </w:r>
    </w:p>
    <w:p w:rsidR="002F23D1" w:rsidRDefault="004334F0" w:rsidP="002F23D1">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pastoralist communities discussing mobile water services, livestock watering, and seasonal migration patterns; </w:t>
      </w:r>
    </w:p>
    <w:p w:rsidR="004334F0" w:rsidRPr="004334F0" w:rsidRDefault="004334F0" w:rsidP="002F23D1">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elderly persons' forums addressing aging-in-place water needs and traditional water management knowledge.</w:t>
      </w:r>
    </w:p>
    <w:p w:rsidR="002F23D1"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(3) Participation support shall include—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transportation assistance for participants from remote areas;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translation services for non-Swahili speakers;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 xml:space="preserve">(c) sign language interpretation for deaf participants;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materials in accessible formats including large print and audio; </w:t>
      </w:r>
    </w:p>
    <w:p w:rsidR="004334F0" w:rsidRPr="004334F0" w:rsidRDefault="004334F0" w:rsidP="002F23D1">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refreshments and compensation for time for community volunteers.</w:t>
      </w:r>
    </w:p>
    <w:p w:rsidR="002F23D1"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(4) Capacity building for participation shall include—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civic education on water rights and responsibilities;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training on how to engage effectively in public forums;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leadership development for marginalized groups;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technical education on water issues to enable informed participation; </w:t>
      </w:r>
    </w:p>
    <w:p w:rsidR="004334F0" w:rsidRPr="004334F0" w:rsidRDefault="004334F0" w:rsidP="002F23D1">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(e) conflict resolution and consensus building skills.</w:t>
      </w:r>
    </w:p>
    <w:p w:rsidR="004334F0" w:rsidRPr="004334F0" w:rsidRDefault="004334F0" w:rsidP="00403AD0">
      <w:pPr>
        <w:spacing w:before="100" w:beforeAutospacing="1" w:after="100" w:afterAutospacing="1" w:line="276" w:lineRule="auto"/>
        <w:jc w:val="both"/>
        <w:outlineLvl w:val="0"/>
        <w:rPr>
          <w:rFonts w:ascii="Arial" w:eastAsia="Times New Roman" w:hAnsi="Arial" w:cs="Arial" w:hint="cs"/>
          <w:b/>
          <w:bCs/>
          <w:kern w:val="36"/>
          <w:sz w:val="22"/>
          <w:szCs w:val="22"/>
          <w:lang w:eastAsia="en-GB"/>
          <w14:ligatures w14:val="none"/>
        </w:rPr>
      </w:pPr>
      <w:r w:rsidRPr="004334F0">
        <w:rPr>
          <w:rFonts w:ascii="Arial" w:eastAsia="Times New Roman" w:hAnsi="Arial" w:cs="Arial" w:hint="cs"/>
          <w:b/>
          <w:bCs/>
          <w:kern w:val="36"/>
          <w:sz w:val="22"/>
          <w:szCs w:val="22"/>
          <w:lang w:eastAsia="en-GB"/>
          <w14:ligatures w14:val="none"/>
        </w:rPr>
        <w:t>PART XIV — MISCELLANEOUS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108. Regulations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 County Executive Committee Member shall make Regulations for the better carrying out of the provisions of this Act within twelve months of its commencement.</w:t>
      </w:r>
    </w:p>
    <w:p w:rsidR="002F23D1"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(2) Without prejudice to the generality of the provisions of subsection (1), the County Executive Committee Member shall make Regulations on the following</w:t>
      </w:r>
      <w:r w:rsidR="002F23D1">
        <w:rPr>
          <w:rFonts w:ascii="Arial" w:eastAsia="Times New Roman" w:hAnsi="Arial" w:cs="Arial"/>
          <w:kern w:val="0"/>
          <w:sz w:val="22"/>
          <w:szCs w:val="22"/>
          <w:lang w:val="en-US" w:eastAsia="en-GB"/>
          <w14:ligatures w14:val="none"/>
        </w:rPr>
        <w:t>:-</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service delivery model implementation guidelines;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transition procedures for Water User Associations;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performance monitoring and evaluation frameworks;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consumer protection and complaint procedures;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gender equality and social inclusion standards;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(f) climate resilience and disaster response protocols;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(g) terms and conditions for licenses issued under this Act;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(h) composition and management of Water User Associations;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(i) water resource mapping;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lastRenderedPageBreak/>
        <w:t xml:space="preserve">(j) dealings with Public Benefit Organizations under this Act; </w:t>
      </w:r>
    </w:p>
    <w:p w:rsidR="002F23D1" w:rsidRDefault="004334F0" w:rsidP="002F23D1">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(k) management of water use and supply in the rural areas; and </w:t>
      </w:r>
    </w:p>
    <w:p w:rsidR="004334F0" w:rsidRPr="004334F0" w:rsidRDefault="004334F0" w:rsidP="002F23D1">
      <w:pPr>
        <w:spacing w:before="100" w:beforeAutospacing="1" w:after="100" w:afterAutospacing="1" w:line="276" w:lineRule="auto"/>
        <w:ind w:firstLine="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(l) waterworks development.</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109. Transition plan</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The County Executive Committee Member shall formulate and publish in the County Gazette a transition plan for water service provision and supply management in the County within one year o</w:t>
      </w:r>
      <w:r w:rsidR="00323207">
        <w:rPr>
          <w:rFonts w:ascii="Arial" w:eastAsia="Times New Roman" w:hAnsi="Arial" w:cs="Arial"/>
          <w:kern w:val="0"/>
          <w:sz w:val="22"/>
          <w:szCs w:val="22"/>
          <w:lang w:val="en-US" w:eastAsia="en-GB"/>
          <w14:ligatures w14:val="none"/>
        </w:rPr>
        <w:t>f</w:t>
      </w:r>
      <w:r w:rsidRPr="004334F0">
        <w:rPr>
          <w:rFonts w:ascii="Arial" w:eastAsia="Times New Roman" w:hAnsi="Arial" w:cs="Arial" w:hint="cs"/>
          <w:kern w:val="0"/>
          <w:sz w:val="22"/>
          <w:szCs w:val="22"/>
          <w:lang w:eastAsia="en-GB"/>
          <w14:ligatures w14:val="none"/>
        </w:rPr>
        <w:t xml:space="preserve"> the commencement of this Act.</w:t>
      </w:r>
    </w:p>
    <w:p w:rsidR="00323207"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(2) The plan specified under subsection (1) shall contain the following information</w:t>
      </w:r>
      <w:r w:rsidR="00323207">
        <w:rPr>
          <w:rFonts w:ascii="Arial" w:eastAsia="Times New Roman" w:hAnsi="Arial" w:cs="Arial"/>
          <w:kern w:val="0"/>
          <w:sz w:val="22"/>
          <w:szCs w:val="22"/>
          <w:lang w:val="en-US" w:eastAsia="en-GB"/>
          <w14:ligatures w14:val="none"/>
        </w:rPr>
        <w:t>:-</w:t>
      </w:r>
    </w:p>
    <w:p w:rsidR="00323207" w:rsidRDefault="004334F0" w:rsidP="003232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the criteria for identifying water service provision and supply management assets; </w:t>
      </w:r>
    </w:p>
    <w:p w:rsidR="00323207" w:rsidRDefault="004334F0" w:rsidP="003232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water service provision and supply management assets owned by the County, whether or not controlled by the County; </w:t>
      </w:r>
    </w:p>
    <w:p w:rsidR="00323207" w:rsidRDefault="004334F0" w:rsidP="003232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(c) information on urban areas and rural areas not under the control of a Company established by the County in accordance with this Act; </w:t>
      </w:r>
    </w:p>
    <w:p w:rsidR="00323207" w:rsidRDefault="004334F0" w:rsidP="003232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(d) measures for taking over water service provision and supply management assets owned by the County Government but not in the control of the County Government; </w:t>
      </w:r>
    </w:p>
    <w:p w:rsidR="00323207" w:rsidRDefault="004334F0" w:rsidP="003232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(e) the dates for effecting control of water service provision and supply management assets owned by the County Government but not in the control of the County Government; </w:t>
      </w:r>
    </w:p>
    <w:p w:rsidR="00323207" w:rsidRDefault="004334F0" w:rsidP="003232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(f) detailed timelines and milestones for establishing MARUWASCO; </w:t>
      </w:r>
    </w:p>
    <w:p w:rsidR="004334F0" w:rsidRPr="004334F0" w:rsidRDefault="004334F0" w:rsidP="00323207">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(g) procedures for transitioning Water User Associations to compliance with this Act.</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(3) The County Executive Committee Member shall ensure that citizen participation is adhered to under this part.</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110. Protection from liability</w:t>
      </w:r>
    </w:p>
    <w:p w:rsidR="004334F0" w:rsidRDefault="004334F0"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Nothing done by a person exercising authority or a power under this Act shall, if the matter or thing was done or omitted in good faith for the purpose of executing this Act or any rule, regulation or order made under this Act, subject such a person in his personal capacity to any action, suit, claim or demand whatsoever.</w:t>
      </w:r>
    </w:p>
    <w:p w:rsidR="00323207" w:rsidRDefault="00323207" w:rsidP="00403AD0">
      <w:pPr>
        <w:spacing w:before="100" w:beforeAutospacing="1" w:after="100" w:afterAutospacing="1" w:line="276" w:lineRule="auto"/>
        <w:jc w:val="both"/>
        <w:rPr>
          <w:rFonts w:ascii="Arial" w:eastAsia="Times New Roman" w:hAnsi="Arial" w:cs="Arial"/>
          <w:kern w:val="0"/>
          <w:sz w:val="22"/>
          <w:szCs w:val="22"/>
          <w:lang w:eastAsia="en-GB"/>
          <w14:ligatures w14:val="none"/>
        </w:rPr>
      </w:pPr>
    </w:p>
    <w:p w:rsidR="00323207" w:rsidRPr="004334F0" w:rsidRDefault="00323207"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lastRenderedPageBreak/>
        <w:t>111. Conciliation Panel</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Any conflict arising from the Transition Plan formulated under section 109, or the performance of any function under this Act, shall be resolved by Mediation in the first instance.</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The County Assembly shall in the case of any conflict appoint a Conciliation Panel of at least three persons, who are not employees of the County Government, to determine the conflict.</w:t>
      </w:r>
    </w:p>
    <w:p w:rsidR="00323207" w:rsidRDefault="004334F0" w:rsidP="00403AD0">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334F0">
        <w:rPr>
          <w:rFonts w:ascii="Arial" w:eastAsia="Times New Roman" w:hAnsi="Arial" w:cs="Arial" w:hint="cs"/>
          <w:kern w:val="0"/>
          <w:sz w:val="22"/>
          <w:szCs w:val="22"/>
          <w:lang w:eastAsia="en-GB"/>
          <w14:ligatures w14:val="none"/>
        </w:rPr>
        <w:t>(3) The Panel appointed under subsection (2) shall comprise</w:t>
      </w:r>
      <w:r w:rsidR="00323207">
        <w:rPr>
          <w:rFonts w:ascii="Arial" w:eastAsia="Times New Roman" w:hAnsi="Arial" w:cs="Arial"/>
          <w:kern w:val="0"/>
          <w:sz w:val="22"/>
          <w:szCs w:val="22"/>
          <w:lang w:val="en-US" w:eastAsia="en-GB"/>
          <w14:ligatures w14:val="none"/>
        </w:rPr>
        <w:t>:-</w:t>
      </w:r>
    </w:p>
    <w:p w:rsidR="00323207" w:rsidRDefault="004334F0" w:rsidP="003232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 an advocate of the High Court of Kenya who shall be the chairperson; </w:t>
      </w:r>
    </w:p>
    <w:p w:rsidR="00323207" w:rsidRDefault="004334F0" w:rsidP="003232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(b) an official of a Public Benefit Organization with experience in conflict resolution; </w:t>
      </w:r>
    </w:p>
    <w:p w:rsidR="00323207" w:rsidRDefault="004334F0" w:rsidP="00323207">
      <w:pPr>
        <w:spacing w:before="100" w:beforeAutospacing="1" w:after="100" w:afterAutospacing="1" w:line="276" w:lineRule="auto"/>
        <w:ind w:left="720" w:firstLine="720"/>
        <w:jc w:val="both"/>
        <w:rPr>
          <w:rFonts w:ascii="Arial" w:eastAsia="Times New Roman" w:hAnsi="Arial" w:cs="Arial"/>
          <w:kern w:val="0"/>
          <w:sz w:val="22"/>
          <w:szCs w:val="22"/>
          <w:lang w:eastAsia="en-GB"/>
          <w14:ligatures w14:val="none"/>
        </w:rPr>
      </w:pPr>
      <w:r w:rsidRPr="004334F0">
        <w:rPr>
          <w:rFonts w:ascii="Arial" w:eastAsia="Times New Roman" w:hAnsi="Arial" w:cs="Arial" w:hint="cs"/>
          <w:kern w:val="0"/>
          <w:sz w:val="22"/>
          <w:szCs w:val="22"/>
          <w:lang w:eastAsia="en-GB"/>
          <w14:ligatures w14:val="none"/>
        </w:rPr>
        <w:t xml:space="preserve">and </w:t>
      </w:r>
    </w:p>
    <w:p w:rsidR="004334F0" w:rsidRPr="004334F0" w:rsidRDefault="004334F0" w:rsidP="00323207">
      <w:pPr>
        <w:spacing w:before="100" w:beforeAutospacing="1" w:after="100" w:afterAutospacing="1" w:line="276" w:lineRule="auto"/>
        <w:ind w:left="720"/>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(c) a religious leader from the community with a minimum qualification of a bachelor's degree from a university recognized in Kenya.</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(4) The County Assembly shall recruit a secretary for the Panel on a temporary basis.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(5) The Panel may seek the advice of other persons who have expertise in the relevant field and invite representations from interested parties.</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t>112. Procedure for resolving conflicts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(1) Where a conflict arises, the representatives of the persons affected shall complete the Form prescribed in the Schedule and submit it to the County Executive Committee Member, with a list of at least one hundred signatures or thumb prints of the persons affected.</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(2) The County Executive Committee Member shall forward the Form submitted under subsection (1) to the County Assembly who shall constitute a panel within twenty-one days.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(3) The County Secretary shall organize a sitting venue for the panel in place that is convenient for the persons making the complaint to appear but with due regard to the security and facilities required by the Panel.</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(4) The Panel shall convene its sitting and hear the oral submissions of the person making the complaint, any expert opinion interested parties in a period of three weeks.</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(5) The conciliation panel shall subsequently prepare a report of its findings and recommendation</w:t>
      </w:r>
      <w:r w:rsidR="005F1561">
        <w:rPr>
          <w:rFonts w:ascii="Arial" w:eastAsia="Times New Roman" w:hAnsi="Arial" w:cs="Arial"/>
          <w:kern w:val="0"/>
          <w:sz w:val="22"/>
          <w:szCs w:val="22"/>
          <w:lang w:val="en-US" w:eastAsia="en-GB"/>
          <w14:ligatures w14:val="none"/>
        </w:rPr>
        <w:t>s</w:t>
      </w:r>
      <w:r w:rsidRPr="004334F0">
        <w:rPr>
          <w:rFonts w:ascii="Arial" w:eastAsia="Times New Roman" w:hAnsi="Arial" w:cs="Arial" w:hint="cs"/>
          <w:kern w:val="0"/>
          <w:sz w:val="22"/>
          <w:szCs w:val="22"/>
          <w:lang w:eastAsia="en-GB"/>
          <w14:ligatures w14:val="none"/>
        </w:rPr>
        <w:t xml:space="preserve"> and present the report to the County Assembly for adoption.</w:t>
      </w:r>
    </w:p>
    <w:p w:rsidR="004334F0" w:rsidRPr="004334F0" w:rsidRDefault="004334F0" w:rsidP="00403AD0">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(6) The decision of the Panel shall be guided by the Constitution of Kenya and the provisions of this Act.</w:t>
      </w:r>
    </w:p>
    <w:p w:rsidR="004334F0" w:rsidRPr="004334F0" w:rsidRDefault="004334F0" w:rsidP="00403AD0">
      <w:pPr>
        <w:spacing w:before="100" w:beforeAutospacing="1" w:after="100" w:afterAutospacing="1" w:line="276" w:lineRule="auto"/>
        <w:jc w:val="both"/>
        <w:outlineLvl w:val="1"/>
        <w:rPr>
          <w:rFonts w:ascii="Arial" w:eastAsia="Times New Roman" w:hAnsi="Arial" w:cs="Arial" w:hint="cs"/>
          <w:b/>
          <w:bCs/>
          <w:kern w:val="0"/>
          <w:sz w:val="22"/>
          <w:szCs w:val="22"/>
          <w:lang w:eastAsia="en-GB"/>
          <w14:ligatures w14:val="none"/>
        </w:rPr>
      </w:pPr>
      <w:r w:rsidRPr="004334F0">
        <w:rPr>
          <w:rFonts w:ascii="Arial" w:eastAsia="Times New Roman" w:hAnsi="Arial" w:cs="Arial" w:hint="cs"/>
          <w:b/>
          <w:bCs/>
          <w:kern w:val="0"/>
          <w:sz w:val="22"/>
          <w:szCs w:val="22"/>
          <w:lang w:eastAsia="en-GB"/>
          <w14:ligatures w14:val="none"/>
        </w:rPr>
        <w:lastRenderedPageBreak/>
        <w:t>113. Finances of the Panel</w:t>
      </w:r>
    </w:p>
    <w:p w:rsidR="004334F0" w:rsidRPr="004334F0" w:rsidRDefault="004334F0" w:rsidP="00323207">
      <w:pPr>
        <w:spacing w:before="100" w:beforeAutospacing="1" w:after="100" w:afterAutospacing="1" w:line="276" w:lineRule="auto"/>
        <w:jc w:val="both"/>
        <w:rPr>
          <w:rFonts w:ascii="Arial" w:eastAsia="Times New Roman" w:hAnsi="Arial" w:cs="Arial" w:hint="cs"/>
          <w:kern w:val="0"/>
          <w:sz w:val="22"/>
          <w:szCs w:val="22"/>
          <w:lang w:eastAsia="en-GB"/>
          <w14:ligatures w14:val="none"/>
        </w:rPr>
      </w:pPr>
      <w:r w:rsidRPr="004334F0">
        <w:rPr>
          <w:rFonts w:ascii="Arial" w:eastAsia="Times New Roman" w:hAnsi="Arial" w:cs="Arial" w:hint="cs"/>
          <w:kern w:val="0"/>
          <w:sz w:val="22"/>
          <w:szCs w:val="22"/>
          <w:lang w:eastAsia="en-GB"/>
          <w14:ligatures w14:val="none"/>
        </w:rPr>
        <w:t>The expenses of the conciliation panel, including the allowances, shall be managed by the County Executive Committee Member in consultation with the County Treasury.</w:t>
      </w:r>
    </w:p>
    <w:p w:rsidR="00323207" w:rsidRDefault="00323207" w:rsidP="00323207">
      <w:pPr>
        <w:pStyle w:val="Heading1"/>
        <w:spacing w:line="276" w:lineRule="auto"/>
        <w:jc w:val="both"/>
        <w:rPr>
          <w:rFonts w:ascii="Arial" w:hAnsi="Arial" w:cs="Arial"/>
          <w:sz w:val="22"/>
          <w:szCs w:val="22"/>
        </w:rPr>
      </w:pPr>
    </w:p>
    <w:p w:rsidR="00323207" w:rsidRDefault="00323207" w:rsidP="00323207">
      <w:pPr>
        <w:pStyle w:val="Heading1"/>
        <w:spacing w:line="276" w:lineRule="auto"/>
        <w:jc w:val="both"/>
        <w:rPr>
          <w:rFonts w:ascii="Arial" w:hAnsi="Arial" w:cs="Arial"/>
          <w:sz w:val="22"/>
          <w:szCs w:val="22"/>
        </w:rPr>
      </w:pPr>
    </w:p>
    <w:p w:rsidR="00323207" w:rsidRDefault="00323207" w:rsidP="00323207">
      <w:pPr>
        <w:pStyle w:val="Heading1"/>
        <w:spacing w:line="276" w:lineRule="auto"/>
        <w:jc w:val="both"/>
        <w:rPr>
          <w:rFonts w:ascii="Arial" w:hAnsi="Arial" w:cs="Arial"/>
          <w:sz w:val="22"/>
          <w:szCs w:val="22"/>
        </w:rPr>
      </w:pPr>
    </w:p>
    <w:p w:rsidR="00323207" w:rsidRDefault="00323207" w:rsidP="00323207">
      <w:pPr>
        <w:pStyle w:val="Heading1"/>
        <w:spacing w:line="276" w:lineRule="auto"/>
        <w:jc w:val="both"/>
        <w:rPr>
          <w:rFonts w:ascii="Arial" w:hAnsi="Arial" w:cs="Arial"/>
          <w:sz w:val="22"/>
          <w:szCs w:val="22"/>
        </w:rPr>
      </w:pPr>
    </w:p>
    <w:p w:rsidR="00323207" w:rsidRDefault="00323207" w:rsidP="00323207">
      <w:pPr>
        <w:pStyle w:val="Heading1"/>
        <w:spacing w:line="276" w:lineRule="auto"/>
        <w:jc w:val="both"/>
        <w:rPr>
          <w:rFonts w:ascii="Arial" w:hAnsi="Arial" w:cs="Arial"/>
          <w:sz w:val="22"/>
          <w:szCs w:val="22"/>
        </w:rPr>
      </w:pPr>
    </w:p>
    <w:p w:rsidR="00323207" w:rsidRDefault="00323207" w:rsidP="00323207">
      <w:pPr>
        <w:pStyle w:val="Heading1"/>
        <w:spacing w:line="276" w:lineRule="auto"/>
        <w:jc w:val="both"/>
        <w:rPr>
          <w:rFonts w:ascii="Arial" w:hAnsi="Arial" w:cs="Arial"/>
          <w:sz w:val="22"/>
          <w:szCs w:val="22"/>
        </w:rPr>
      </w:pPr>
    </w:p>
    <w:p w:rsidR="00323207" w:rsidRDefault="00323207" w:rsidP="00323207">
      <w:pPr>
        <w:pStyle w:val="Heading1"/>
        <w:spacing w:line="276" w:lineRule="auto"/>
        <w:jc w:val="both"/>
        <w:rPr>
          <w:rFonts w:ascii="Arial" w:hAnsi="Arial" w:cs="Arial"/>
          <w:sz w:val="22"/>
          <w:szCs w:val="22"/>
        </w:rPr>
      </w:pPr>
    </w:p>
    <w:p w:rsidR="00323207" w:rsidRDefault="00323207" w:rsidP="00323207">
      <w:pPr>
        <w:pStyle w:val="Heading1"/>
        <w:spacing w:line="276" w:lineRule="auto"/>
        <w:jc w:val="both"/>
        <w:rPr>
          <w:rFonts w:ascii="Arial" w:hAnsi="Arial" w:cs="Arial"/>
          <w:sz w:val="22"/>
          <w:szCs w:val="22"/>
        </w:rPr>
      </w:pPr>
    </w:p>
    <w:p w:rsidR="00323207" w:rsidRDefault="00323207" w:rsidP="00323207">
      <w:pPr>
        <w:pStyle w:val="Heading1"/>
        <w:spacing w:line="276" w:lineRule="auto"/>
        <w:jc w:val="both"/>
        <w:rPr>
          <w:rFonts w:ascii="Arial" w:hAnsi="Arial" w:cs="Arial"/>
          <w:sz w:val="22"/>
          <w:szCs w:val="22"/>
        </w:rPr>
      </w:pPr>
    </w:p>
    <w:p w:rsidR="00323207" w:rsidRDefault="00323207" w:rsidP="00323207">
      <w:pPr>
        <w:pStyle w:val="Heading1"/>
        <w:spacing w:line="276" w:lineRule="auto"/>
        <w:jc w:val="both"/>
        <w:rPr>
          <w:rFonts w:ascii="Arial" w:hAnsi="Arial" w:cs="Arial"/>
          <w:sz w:val="22"/>
          <w:szCs w:val="22"/>
        </w:rPr>
      </w:pPr>
    </w:p>
    <w:p w:rsidR="00323207" w:rsidRDefault="00323207" w:rsidP="00323207">
      <w:pPr>
        <w:pStyle w:val="Heading1"/>
        <w:spacing w:line="276" w:lineRule="auto"/>
        <w:jc w:val="both"/>
        <w:rPr>
          <w:rFonts w:ascii="Arial" w:hAnsi="Arial" w:cs="Arial"/>
          <w:sz w:val="22"/>
          <w:szCs w:val="22"/>
        </w:rPr>
      </w:pPr>
    </w:p>
    <w:p w:rsidR="00323207" w:rsidRDefault="00323207" w:rsidP="00323207">
      <w:pPr>
        <w:pStyle w:val="Heading1"/>
        <w:spacing w:line="276" w:lineRule="auto"/>
        <w:jc w:val="both"/>
        <w:rPr>
          <w:rFonts w:ascii="Arial" w:hAnsi="Arial" w:cs="Arial"/>
          <w:sz w:val="22"/>
          <w:szCs w:val="22"/>
        </w:rPr>
      </w:pPr>
    </w:p>
    <w:p w:rsidR="00323207" w:rsidRDefault="00323207" w:rsidP="00323207">
      <w:pPr>
        <w:pStyle w:val="Heading1"/>
        <w:spacing w:line="276" w:lineRule="auto"/>
        <w:jc w:val="both"/>
        <w:rPr>
          <w:rFonts w:ascii="Arial" w:hAnsi="Arial" w:cs="Arial"/>
          <w:sz w:val="22"/>
          <w:szCs w:val="22"/>
        </w:rPr>
      </w:pPr>
    </w:p>
    <w:p w:rsidR="00323207" w:rsidRDefault="00323207" w:rsidP="00323207">
      <w:pPr>
        <w:pStyle w:val="Heading1"/>
        <w:spacing w:line="276" w:lineRule="auto"/>
        <w:jc w:val="both"/>
        <w:rPr>
          <w:rFonts w:ascii="Arial" w:hAnsi="Arial" w:cs="Arial"/>
          <w:sz w:val="22"/>
          <w:szCs w:val="22"/>
        </w:rPr>
      </w:pPr>
    </w:p>
    <w:p w:rsidR="00323207" w:rsidRDefault="00323207" w:rsidP="00323207">
      <w:pPr>
        <w:pStyle w:val="Heading1"/>
        <w:spacing w:line="276" w:lineRule="auto"/>
        <w:jc w:val="both"/>
        <w:rPr>
          <w:rFonts w:ascii="Arial" w:hAnsi="Arial" w:cs="Arial"/>
          <w:sz w:val="22"/>
          <w:szCs w:val="22"/>
        </w:rPr>
      </w:pPr>
    </w:p>
    <w:p w:rsidR="00323207" w:rsidRDefault="00323207" w:rsidP="00323207">
      <w:pPr>
        <w:pStyle w:val="Heading1"/>
        <w:spacing w:line="276" w:lineRule="auto"/>
        <w:jc w:val="both"/>
        <w:rPr>
          <w:rFonts w:ascii="Arial" w:hAnsi="Arial" w:cs="Arial"/>
          <w:sz w:val="22"/>
          <w:szCs w:val="22"/>
        </w:rPr>
      </w:pPr>
    </w:p>
    <w:p w:rsidR="00323207" w:rsidRDefault="00323207" w:rsidP="00323207">
      <w:pPr>
        <w:pStyle w:val="Heading1"/>
        <w:spacing w:line="276" w:lineRule="auto"/>
        <w:jc w:val="both"/>
        <w:rPr>
          <w:rFonts w:ascii="Arial" w:hAnsi="Arial" w:cs="Arial"/>
          <w:sz w:val="22"/>
          <w:szCs w:val="22"/>
        </w:rPr>
      </w:pPr>
    </w:p>
    <w:p w:rsidR="00323207" w:rsidRDefault="00323207" w:rsidP="00323207">
      <w:pPr>
        <w:pStyle w:val="Heading1"/>
        <w:spacing w:line="276" w:lineRule="auto"/>
        <w:jc w:val="both"/>
        <w:rPr>
          <w:rFonts w:ascii="Arial" w:hAnsi="Arial" w:cs="Arial"/>
          <w:sz w:val="22"/>
          <w:szCs w:val="22"/>
        </w:rPr>
      </w:pPr>
    </w:p>
    <w:p w:rsidR="00323207" w:rsidRDefault="00323207" w:rsidP="00323207">
      <w:pPr>
        <w:pStyle w:val="Heading1"/>
        <w:spacing w:line="276" w:lineRule="auto"/>
        <w:jc w:val="both"/>
        <w:rPr>
          <w:rFonts w:ascii="Arial" w:hAnsi="Arial" w:cs="Arial"/>
          <w:sz w:val="22"/>
          <w:szCs w:val="22"/>
        </w:rPr>
      </w:pPr>
    </w:p>
    <w:p w:rsidR="00323207" w:rsidRDefault="00323207" w:rsidP="00323207">
      <w:pPr>
        <w:pStyle w:val="Heading1"/>
        <w:spacing w:line="276" w:lineRule="auto"/>
        <w:jc w:val="both"/>
        <w:rPr>
          <w:rFonts w:ascii="Arial" w:hAnsi="Arial" w:cs="Arial"/>
          <w:sz w:val="22"/>
          <w:szCs w:val="22"/>
        </w:rPr>
      </w:pPr>
    </w:p>
    <w:p w:rsidR="00214593" w:rsidRPr="00323207" w:rsidRDefault="00214593" w:rsidP="00323207">
      <w:pPr>
        <w:pStyle w:val="Heading1"/>
        <w:spacing w:line="276" w:lineRule="auto"/>
        <w:jc w:val="both"/>
        <w:rPr>
          <w:rFonts w:ascii="Arial" w:hAnsi="Arial" w:cs="Arial" w:hint="cs"/>
          <w:sz w:val="22"/>
          <w:szCs w:val="22"/>
        </w:rPr>
      </w:pPr>
      <w:r w:rsidRPr="00323207">
        <w:rPr>
          <w:rFonts w:ascii="Arial" w:hAnsi="Arial" w:cs="Arial" w:hint="cs"/>
          <w:sz w:val="22"/>
          <w:szCs w:val="22"/>
        </w:rPr>
        <w:lastRenderedPageBreak/>
        <w:t>SCHEDULES</w:t>
      </w:r>
    </w:p>
    <w:p w:rsidR="00214593" w:rsidRPr="00323207" w:rsidRDefault="00214593" w:rsidP="00323207">
      <w:pPr>
        <w:pStyle w:val="Heading2"/>
        <w:spacing w:line="276" w:lineRule="auto"/>
        <w:jc w:val="both"/>
        <w:rPr>
          <w:rFonts w:ascii="Arial" w:hAnsi="Arial" w:cs="Arial" w:hint="cs"/>
          <w:sz w:val="22"/>
          <w:szCs w:val="22"/>
        </w:rPr>
      </w:pPr>
      <w:r w:rsidRPr="00323207">
        <w:rPr>
          <w:rFonts w:ascii="Arial" w:hAnsi="Arial" w:cs="Arial" w:hint="cs"/>
          <w:sz w:val="22"/>
          <w:szCs w:val="22"/>
        </w:rPr>
        <w:t>FIRST SCHEDULE</w:t>
      </w:r>
    </w:p>
    <w:p w:rsidR="00214593" w:rsidRPr="00323207" w:rsidRDefault="00214593" w:rsidP="00323207">
      <w:pPr>
        <w:pStyle w:val="NormalWeb"/>
        <w:spacing w:line="276" w:lineRule="auto"/>
        <w:jc w:val="both"/>
        <w:rPr>
          <w:rFonts w:ascii="Arial" w:hAnsi="Arial" w:cs="Arial" w:hint="cs"/>
          <w:sz w:val="22"/>
          <w:szCs w:val="22"/>
        </w:rPr>
      </w:pPr>
      <w:r w:rsidRPr="00323207">
        <w:rPr>
          <w:rStyle w:val="Strong"/>
          <w:rFonts w:ascii="Arial" w:hAnsi="Arial" w:cs="Arial" w:hint="cs"/>
          <w:sz w:val="22"/>
          <w:szCs w:val="22"/>
        </w:rPr>
        <w:t>(Section 34)</w:t>
      </w:r>
    </w:p>
    <w:p w:rsidR="00214593" w:rsidRPr="00323207" w:rsidRDefault="00214593" w:rsidP="00323207">
      <w:pPr>
        <w:pStyle w:val="Heading3"/>
        <w:spacing w:line="276" w:lineRule="auto"/>
        <w:jc w:val="both"/>
        <w:rPr>
          <w:rFonts w:ascii="Arial" w:hAnsi="Arial" w:cs="Arial" w:hint="cs"/>
          <w:sz w:val="22"/>
          <w:szCs w:val="22"/>
        </w:rPr>
      </w:pPr>
      <w:r w:rsidRPr="00323207">
        <w:rPr>
          <w:rFonts w:ascii="Arial" w:hAnsi="Arial" w:cs="Arial" w:hint="cs"/>
          <w:sz w:val="22"/>
          <w:szCs w:val="22"/>
        </w:rPr>
        <w:t>CONDUCT OF BUSINESS AND AFFAIRS OF WATER SERVICE PROVIDER BOARDS</w:t>
      </w:r>
    </w:p>
    <w:p w:rsidR="00214593" w:rsidRPr="00323207" w:rsidRDefault="00214593" w:rsidP="00323207">
      <w:pPr>
        <w:pStyle w:val="Heading4"/>
        <w:spacing w:line="276" w:lineRule="auto"/>
        <w:jc w:val="both"/>
        <w:rPr>
          <w:rFonts w:ascii="Arial" w:hAnsi="Arial" w:cs="Arial" w:hint="cs"/>
          <w:i w:val="0"/>
          <w:iCs w:val="0"/>
          <w:color w:val="auto"/>
          <w:sz w:val="22"/>
          <w:szCs w:val="22"/>
        </w:rPr>
      </w:pPr>
      <w:r w:rsidRPr="00323207">
        <w:rPr>
          <w:rFonts w:ascii="Arial" w:hAnsi="Arial" w:cs="Arial" w:hint="cs"/>
          <w:i w:val="0"/>
          <w:iCs w:val="0"/>
          <w:color w:val="auto"/>
          <w:sz w:val="22"/>
          <w:szCs w:val="22"/>
        </w:rPr>
        <w:t>1. Meetings of the Board</w:t>
      </w:r>
    </w:p>
    <w:p w:rsidR="00323207" w:rsidRDefault="00214593" w:rsidP="00323207">
      <w:pPr>
        <w:pStyle w:val="NormalWeb"/>
        <w:spacing w:line="276" w:lineRule="auto"/>
        <w:jc w:val="both"/>
        <w:rPr>
          <w:rFonts w:ascii="Arial" w:hAnsi="Arial" w:cs="Arial"/>
          <w:sz w:val="22"/>
          <w:szCs w:val="22"/>
        </w:rPr>
      </w:pPr>
      <w:r w:rsidRPr="00323207">
        <w:rPr>
          <w:rStyle w:val="Strong"/>
          <w:rFonts w:ascii="Arial" w:hAnsi="Arial" w:cs="Arial" w:hint="cs"/>
          <w:sz w:val="22"/>
          <w:szCs w:val="22"/>
        </w:rPr>
        <w:t>1.1 Regular Meetings</w:t>
      </w:r>
      <w:r w:rsidRPr="00323207">
        <w:rPr>
          <w:rFonts w:ascii="Arial" w:hAnsi="Arial" w:cs="Arial" w:hint="cs"/>
          <w:sz w:val="22"/>
          <w:szCs w:val="22"/>
        </w:rPr>
        <w:t xml:space="preserve"> </w:t>
      </w:r>
    </w:p>
    <w:p w:rsidR="00323207" w:rsidRDefault="00214593" w:rsidP="00323207">
      <w:pPr>
        <w:pStyle w:val="NormalWeb"/>
        <w:spacing w:line="276" w:lineRule="auto"/>
        <w:ind w:firstLine="720"/>
        <w:jc w:val="both"/>
        <w:rPr>
          <w:rFonts w:ascii="Arial" w:hAnsi="Arial" w:cs="Arial"/>
          <w:sz w:val="22"/>
          <w:szCs w:val="22"/>
        </w:rPr>
      </w:pPr>
      <w:r w:rsidRPr="00323207">
        <w:rPr>
          <w:rFonts w:ascii="Arial" w:hAnsi="Arial" w:cs="Arial" w:hint="cs"/>
          <w:sz w:val="22"/>
          <w:szCs w:val="22"/>
        </w:rPr>
        <w:t xml:space="preserve">(a) The Board shall meet at least once every quarter for regular business. </w:t>
      </w:r>
    </w:p>
    <w:p w:rsidR="00323207" w:rsidRDefault="00214593" w:rsidP="00323207">
      <w:pPr>
        <w:pStyle w:val="NormalWeb"/>
        <w:spacing w:line="276" w:lineRule="auto"/>
        <w:ind w:firstLine="720"/>
        <w:jc w:val="both"/>
        <w:rPr>
          <w:rFonts w:ascii="Arial" w:hAnsi="Arial" w:cs="Arial"/>
          <w:sz w:val="22"/>
          <w:szCs w:val="22"/>
        </w:rPr>
      </w:pPr>
      <w:r w:rsidRPr="00323207">
        <w:rPr>
          <w:rFonts w:ascii="Arial" w:hAnsi="Arial" w:cs="Arial" w:hint="cs"/>
          <w:sz w:val="22"/>
          <w:szCs w:val="22"/>
        </w:rPr>
        <w:t xml:space="preserve">(b) The Chairperson may convene additional meetings as necessary. </w:t>
      </w:r>
    </w:p>
    <w:p w:rsidR="00323207" w:rsidRDefault="00214593" w:rsidP="00323207">
      <w:pPr>
        <w:pStyle w:val="NormalWeb"/>
        <w:spacing w:line="276" w:lineRule="auto"/>
        <w:ind w:firstLine="720"/>
        <w:jc w:val="both"/>
        <w:rPr>
          <w:rFonts w:ascii="Arial" w:hAnsi="Arial" w:cs="Arial"/>
          <w:sz w:val="22"/>
          <w:szCs w:val="22"/>
        </w:rPr>
      </w:pPr>
      <w:r w:rsidRPr="00323207">
        <w:rPr>
          <w:rFonts w:ascii="Arial" w:hAnsi="Arial" w:cs="Arial" w:hint="cs"/>
          <w:sz w:val="22"/>
          <w:szCs w:val="22"/>
        </w:rPr>
        <w:t xml:space="preserve">(c) At least five members shall constitute a quorum for any meeting. </w:t>
      </w:r>
    </w:p>
    <w:p w:rsidR="00214593" w:rsidRPr="00323207" w:rsidRDefault="00214593" w:rsidP="00323207">
      <w:pPr>
        <w:pStyle w:val="NormalWeb"/>
        <w:spacing w:line="276" w:lineRule="auto"/>
        <w:ind w:left="720"/>
        <w:jc w:val="both"/>
        <w:rPr>
          <w:rFonts w:ascii="Arial" w:hAnsi="Arial" w:cs="Arial" w:hint="cs"/>
          <w:sz w:val="22"/>
          <w:szCs w:val="22"/>
        </w:rPr>
      </w:pPr>
      <w:r w:rsidRPr="00323207">
        <w:rPr>
          <w:rFonts w:ascii="Arial" w:hAnsi="Arial" w:cs="Arial" w:hint="cs"/>
          <w:sz w:val="22"/>
          <w:szCs w:val="22"/>
        </w:rPr>
        <w:t>(d) The Chairperson shall give at least seven days' written notice of meetings to all members.</w:t>
      </w:r>
    </w:p>
    <w:p w:rsidR="00323207" w:rsidRDefault="00214593" w:rsidP="00323207">
      <w:pPr>
        <w:pStyle w:val="NormalWeb"/>
        <w:spacing w:line="276" w:lineRule="auto"/>
        <w:jc w:val="both"/>
        <w:rPr>
          <w:rFonts w:ascii="Arial" w:hAnsi="Arial" w:cs="Arial"/>
          <w:sz w:val="22"/>
          <w:szCs w:val="22"/>
        </w:rPr>
      </w:pPr>
      <w:r w:rsidRPr="00323207">
        <w:rPr>
          <w:rStyle w:val="Strong"/>
          <w:rFonts w:ascii="Arial" w:hAnsi="Arial" w:cs="Arial" w:hint="cs"/>
          <w:sz w:val="22"/>
          <w:szCs w:val="22"/>
        </w:rPr>
        <w:t>1.2 Special Meetings</w:t>
      </w:r>
      <w:r w:rsidRPr="00323207">
        <w:rPr>
          <w:rFonts w:ascii="Arial" w:hAnsi="Arial" w:cs="Arial" w:hint="cs"/>
          <w:sz w:val="22"/>
          <w:szCs w:val="22"/>
        </w:rPr>
        <w:t xml:space="preserve"> </w:t>
      </w:r>
    </w:p>
    <w:p w:rsidR="00323207" w:rsidRDefault="00214593" w:rsidP="00323207">
      <w:pPr>
        <w:pStyle w:val="NormalWeb"/>
        <w:spacing w:line="276" w:lineRule="auto"/>
        <w:ind w:left="720"/>
        <w:jc w:val="both"/>
        <w:rPr>
          <w:rFonts w:ascii="Arial" w:hAnsi="Arial" w:cs="Arial"/>
          <w:sz w:val="22"/>
          <w:szCs w:val="22"/>
        </w:rPr>
      </w:pPr>
      <w:r w:rsidRPr="00323207">
        <w:rPr>
          <w:rFonts w:ascii="Arial" w:hAnsi="Arial" w:cs="Arial" w:hint="cs"/>
          <w:sz w:val="22"/>
          <w:szCs w:val="22"/>
        </w:rPr>
        <w:t xml:space="preserve">(a) Special meetings may be called by the Chairperson or upon written request by at least three Board members. </w:t>
      </w:r>
    </w:p>
    <w:p w:rsidR="00323207" w:rsidRDefault="00214593" w:rsidP="00323207">
      <w:pPr>
        <w:pStyle w:val="NormalWeb"/>
        <w:spacing w:line="276" w:lineRule="auto"/>
        <w:ind w:left="720"/>
        <w:jc w:val="both"/>
        <w:rPr>
          <w:rFonts w:ascii="Arial" w:hAnsi="Arial" w:cs="Arial"/>
          <w:sz w:val="22"/>
          <w:szCs w:val="22"/>
        </w:rPr>
      </w:pPr>
      <w:r w:rsidRPr="00323207">
        <w:rPr>
          <w:rFonts w:ascii="Arial" w:hAnsi="Arial" w:cs="Arial" w:hint="cs"/>
          <w:sz w:val="22"/>
          <w:szCs w:val="22"/>
        </w:rPr>
        <w:t xml:space="preserve">(b) Special meetings require at least 48 hours' notice unless all members consent to shorter notice. </w:t>
      </w:r>
    </w:p>
    <w:p w:rsidR="00214593" w:rsidRPr="00323207" w:rsidRDefault="00214593" w:rsidP="00323207">
      <w:pPr>
        <w:pStyle w:val="NormalWeb"/>
        <w:spacing w:line="276" w:lineRule="auto"/>
        <w:ind w:firstLine="720"/>
        <w:jc w:val="both"/>
        <w:rPr>
          <w:rFonts w:ascii="Arial" w:hAnsi="Arial" w:cs="Arial" w:hint="cs"/>
          <w:sz w:val="22"/>
          <w:szCs w:val="22"/>
        </w:rPr>
      </w:pPr>
      <w:r w:rsidRPr="00323207">
        <w:rPr>
          <w:rFonts w:ascii="Arial" w:hAnsi="Arial" w:cs="Arial" w:hint="cs"/>
          <w:sz w:val="22"/>
          <w:szCs w:val="22"/>
        </w:rPr>
        <w:t>(c) The notice shall specify the special business to be transacted.</w:t>
      </w:r>
    </w:p>
    <w:p w:rsidR="00323207" w:rsidRDefault="00214593" w:rsidP="00323207">
      <w:pPr>
        <w:pStyle w:val="NormalWeb"/>
        <w:spacing w:line="276" w:lineRule="auto"/>
        <w:jc w:val="both"/>
        <w:rPr>
          <w:rFonts w:ascii="Arial" w:hAnsi="Arial" w:cs="Arial"/>
          <w:sz w:val="22"/>
          <w:szCs w:val="22"/>
        </w:rPr>
      </w:pPr>
      <w:r w:rsidRPr="00323207">
        <w:rPr>
          <w:rStyle w:val="Strong"/>
          <w:rFonts w:ascii="Arial" w:hAnsi="Arial" w:cs="Arial" w:hint="cs"/>
          <w:sz w:val="22"/>
          <w:szCs w:val="22"/>
        </w:rPr>
        <w:t>1.3 Meeting Procedures</w:t>
      </w:r>
      <w:r w:rsidRPr="00323207">
        <w:rPr>
          <w:rFonts w:ascii="Arial" w:hAnsi="Arial" w:cs="Arial" w:hint="cs"/>
          <w:sz w:val="22"/>
          <w:szCs w:val="22"/>
        </w:rPr>
        <w:t xml:space="preserve"> </w:t>
      </w:r>
    </w:p>
    <w:p w:rsidR="00323207" w:rsidRDefault="00214593" w:rsidP="00323207">
      <w:pPr>
        <w:pStyle w:val="NormalWeb"/>
        <w:spacing w:line="276" w:lineRule="auto"/>
        <w:ind w:left="720"/>
        <w:jc w:val="both"/>
        <w:rPr>
          <w:rFonts w:ascii="Arial" w:hAnsi="Arial" w:cs="Arial"/>
          <w:sz w:val="22"/>
          <w:szCs w:val="22"/>
        </w:rPr>
      </w:pPr>
      <w:r w:rsidRPr="00323207">
        <w:rPr>
          <w:rFonts w:ascii="Arial" w:hAnsi="Arial" w:cs="Arial" w:hint="cs"/>
          <w:sz w:val="22"/>
          <w:szCs w:val="22"/>
        </w:rPr>
        <w:t xml:space="preserve">(a) The Chairperson shall preside at all meetings, or in their absence, the Vice-Chairperson. </w:t>
      </w:r>
    </w:p>
    <w:p w:rsidR="00323207" w:rsidRDefault="00214593" w:rsidP="00323207">
      <w:pPr>
        <w:pStyle w:val="NormalWeb"/>
        <w:spacing w:line="276" w:lineRule="auto"/>
        <w:ind w:firstLine="720"/>
        <w:jc w:val="both"/>
        <w:rPr>
          <w:rFonts w:ascii="Arial" w:hAnsi="Arial" w:cs="Arial"/>
          <w:sz w:val="22"/>
          <w:szCs w:val="22"/>
        </w:rPr>
      </w:pPr>
      <w:r w:rsidRPr="00323207">
        <w:rPr>
          <w:rFonts w:ascii="Arial" w:hAnsi="Arial" w:cs="Arial" w:hint="cs"/>
          <w:sz w:val="22"/>
          <w:szCs w:val="22"/>
        </w:rPr>
        <w:t xml:space="preserve">(b) If both are absent, members present shall elect a temporary chairperson. </w:t>
      </w:r>
    </w:p>
    <w:p w:rsidR="00323207" w:rsidRDefault="00214593" w:rsidP="00323207">
      <w:pPr>
        <w:pStyle w:val="NormalWeb"/>
        <w:spacing w:line="276" w:lineRule="auto"/>
        <w:ind w:firstLine="720"/>
        <w:jc w:val="both"/>
        <w:rPr>
          <w:rFonts w:ascii="Arial" w:hAnsi="Arial" w:cs="Arial"/>
          <w:sz w:val="22"/>
          <w:szCs w:val="22"/>
        </w:rPr>
      </w:pPr>
      <w:r w:rsidRPr="00323207">
        <w:rPr>
          <w:rFonts w:ascii="Arial" w:hAnsi="Arial" w:cs="Arial" w:hint="cs"/>
          <w:sz w:val="22"/>
          <w:szCs w:val="22"/>
        </w:rPr>
        <w:t xml:space="preserve">(c) All decisions shall be by simple majority vote of members present. </w:t>
      </w:r>
    </w:p>
    <w:p w:rsidR="00323207" w:rsidRDefault="00214593" w:rsidP="00323207">
      <w:pPr>
        <w:pStyle w:val="NormalWeb"/>
        <w:spacing w:line="276" w:lineRule="auto"/>
        <w:ind w:firstLine="720"/>
        <w:jc w:val="both"/>
        <w:rPr>
          <w:rFonts w:ascii="Arial" w:hAnsi="Arial" w:cs="Arial"/>
          <w:sz w:val="22"/>
          <w:szCs w:val="22"/>
        </w:rPr>
      </w:pPr>
      <w:r w:rsidRPr="00323207">
        <w:rPr>
          <w:rFonts w:ascii="Arial" w:hAnsi="Arial" w:cs="Arial" w:hint="cs"/>
          <w:sz w:val="22"/>
          <w:szCs w:val="22"/>
        </w:rPr>
        <w:t xml:space="preserve">(d) In case of a tie, the Chairperson shall have a casting vote. </w:t>
      </w:r>
    </w:p>
    <w:p w:rsidR="00214593" w:rsidRPr="00323207" w:rsidRDefault="00214593" w:rsidP="00323207">
      <w:pPr>
        <w:pStyle w:val="NormalWeb"/>
        <w:spacing w:line="276" w:lineRule="auto"/>
        <w:ind w:firstLine="720"/>
        <w:jc w:val="both"/>
        <w:rPr>
          <w:rFonts w:ascii="Arial" w:hAnsi="Arial" w:cs="Arial" w:hint="cs"/>
          <w:sz w:val="22"/>
          <w:szCs w:val="22"/>
        </w:rPr>
      </w:pPr>
      <w:r w:rsidRPr="00323207">
        <w:rPr>
          <w:rFonts w:ascii="Arial" w:hAnsi="Arial" w:cs="Arial" w:hint="cs"/>
          <w:sz w:val="22"/>
          <w:szCs w:val="22"/>
        </w:rPr>
        <w:t>(e) The Managing Director shall serve as Secretary but shall not vote.</w:t>
      </w:r>
    </w:p>
    <w:p w:rsidR="00214593" w:rsidRPr="00323207" w:rsidRDefault="00214593" w:rsidP="00323207">
      <w:pPr>
        <w:pStyle w:val="Heading4"/>
        <w:spacing w:line="276" w:lineRule="auto"/>
        <w:jc w:val="both"/>
        <w:rPr>
          <w:rFonts w:ascii="Arial" w:hAnsi="Arial" w:cs="Arial" w:hint="cs"/>
          <w:i w:val="0"/>
          <w:iCs w:val="0"/>
          <w:color w:val="auto"/>
          <w:sz w:val="22"/>
          <w:szCs w:val="22"/>
        </w:rPr>
      </w:pPr>
      <w:r w:rsidRPr="00323207">
        <w:rPr>
          <w:rFonts w:ascii="Arial" w:hAnsi="Arial" w:cs="Arial" w:hint="cs"/>
          <w:i w:val="0"/>
          <w:iCs w:val="0"/>
          <w:color w:val="auto"/>
          <w:sz w:val="22"/>
          <w:szCs w:val="22"/>
        </w:rPr>
        <w:lastRenderedPageBreak/>
        <w:t>2. Conflict of Interest</w:t>
      </w:r>
    </w:p>
    <w:p w:rsidR="00323207" w:rsidRDefault="00214593" w:rsidP="00323207">
      <w:pPr>
        <w:pStyle w:val="NormalWeb"/>
        <w:spacing w:line="276" w:lineRule="auto"/>
        <w:jc w:val="both"/>
        <w:rPr>
          <w:rFonts w:ascii="Arial" w:hAnsi="Arial" w:cs="Arial"/>
          <w:sz w:val="22"/>
          <w:szCs w:val="22"/>
        </w:rPr>
      </w:pPr>
      <w:r w:rsidRPr="00323207">
        <w:rPr>
          <w:rStyle w:val="Strong"/>
          <w:rFonts w:ascii="Arial" w:hAnsi="Arial" w:cs="Arial" w:hint="cs"/>
          <w:sz w:val="22"/>
          <w:szCs w:val="22"/>
        </w:rPr>
        <w:t>2.1 Declaration</w:t>
      </w:r>
      <w:r w:rsidRPr="00323207">
        <w:rPr>
          <w:rFonts w:ascii="Arial" w:hAnsi="Arial" w:cs="Arial" w:hint="cs"/>
          <w:sz w:val="22"/>
          <w:szCs w:val="22"/>
        </w:rPr>
        <w:t xml:space="preserve"> </w:t>
      </w:r>
    </w:p>
    <w:p w:rsidR="00323207" w:rsidRDefault="00214593" w:rsidP="00323207">
      <w:pPr>
        <w:pStyle w:val="NormalWeb"/>
        <w:spacing w:line="276" w:lineRule="auto"/>
        <w:ind w:left="720"/>
        <w:jc w:val="both"/>
        <w:rPr>
          <w:rFonts w:ascii="Arial" w:hAnsi="Arial" w:cs="Arial"/>
          <w:sz w:val="22"/>
          <w:szCs w:val="22"/>
        </w:rPr>
      </w:pPr>
      <w:r w:rsidRPr="00323207">
        <w:rPr>
          <w:rFonts w:ascii="Arial" w:hAnsi="Arial" w:cs="Arial" w:hint="cs"/>
          <w:sz w:val="22"/>
          <w:szCs w:val="22"/>
        </w:rPr>
        <w:t xml:space="preserve">(a) Members shall declare any conflict of interest before discussion of relevant agenda items. </w:t>
      </w:r>
    </w:p>
    <w:p w:rsidR="00323207" w:rsidRDefault="00214593" w:rsidP="00323207">
      <w:pPr>
        <w:pStyle w:val="NormalWeb"/>
        <w:spacing w:line="276" w:lineRule="auto"/>
        <w:ind w:left="720"/>
        <w:jc w:val="both"/>
        <w:rPr>
          <w:rFonts w:ascii="Arial" w:hAnsi="Arial" w:cs="Arial"/>
          <w:sz w:val="22"/>
          <w:szCs w:val="22"/>
        </w:rPr>
      </w:pPr>
      <w:r w:rsidRPr="00323207">
        <w:rPr>
          <w:rFonts w:ascii="Arial" w:hAnsi="Arial" w:cs="Arial" w:hint="cs"/>
          <w:sz w:val="22"/>
          <w:szCs w:val="22"/>
        </w:rPr>
        <w:t xml:space="preserve">(b) Members with conflicts shall recuse themselves from discussion and voting on such matters. </w:t>
      </w:r>
    </w:p>
    <w:p w:rsidR="00214593" w:rsidRPr="00323207" w:rsidRDefault="00214593" w:rsidP="00323207">
      <w:pPr>
        <w:pStyle w:val="NormalWeb"/>
        <w:spacing w:line="276" w:lineRule="auto"/>
        <w:ind w:left="720"/>
        <w:jc w:val="both"/>
        <w:rPr>
          <w:rFonts w:ascii="Arial" w:hAnsi="Arial" w:cs="Arial" w:hint="cs"/>
          <w:sz w:val="22"/>
          <w:szCs w:val="22"/>
        </w:rPr>
      </w:pPr>
      <w:r w:rsidRPr="00323207">
        <w:rPr>
          <w:rFonts w:ascii="Arial" w:hAnsi="Arial" w:cs="Arial" w:hint="cs"/>
          <w:sz w:val="22"/>
          <w:szCs w:val="22"/>
        </w:rPr>
        <w:t>(c) All declarations shall be recorded in meeting minutes.</w:t>
      </w:r>
    </w:p>
    <w:p w:rsidR="00323207" w:rsidRDefault="00214593" w:rsidP="00323207">
      <w:pPr>
        <w:pStyle w:val="NormalWeb"/>
        <w:spacing w:line="276" w:lineRule="auto"/>
        <w:jc w:val="both"/>
        <w:rPr>
          <w:rFonts w:ascii="Arial" w:hAnsi="Arial" w:cs="Arial"/>
          <w:sz w:val="22"/>
          <w:szCs w:val="22"/>
        </w:rPr>
      </w:pPr>
      <w:r w:rsidRPr="00323207">
        <w:rPr>
          <w:rStyle w:val="Strong"/>
          <w:rFonts w:ascii="Arial" w:hAnsi="Arial" w:cs="Arial" w:hint="cs"/>
          <w:sz w:val="22"/>
          <w:szCs w:val="22"/>
        </w:rPr>
        <w:t>2.2 Financial Interests</w:t>
      </w:r>
      <w:r w:rsidRPr="00323207">
        <w:rPr>
          <w:rFonts w:ascii="Arial" w:hAnsi="Arial" w:cs="Arial" w:hint="cs"/>
          <w:sz w:val="22"/>
          <w:szCs w:val="22"/>
        </w:rPr>
        <w:t xml:space="preserve"> </w:t>
      </w:r>
    </w:p>
    <w:p w:rsidR="00323207" w:rsidRDefault="00214593" w:rsidP="00323207">
      <w:pPr>
        <w:pStyle w:val="NormalWeb"/>
        <w:spacing w:line="276" w:lineRule="auto"/>
        <w:ind w:left="720"/>
        <w:jc w:val="both"/>
        <w:rPr>
          <w:rFonts w:ascii="Arial" w:hAnsi="Arial" w:cs="Arial"/>
          <w:sz w:val="22"/>
          <w:szCs w:val="22"/>
        </w:rPr>
      </w:pPr>
      <w:r w:rsidRPr="00323207">
        <w:rPr>
          <w:rFonts w:ascii="Arial" w:hAnsi="Arial" w:cs="Arial" w:hint="cs"/>
          <w:sz w:val="22"/>
          <w:szCs w:val="22"/>
        </w:rPr>
        <w:t xml:space="preserve">(a) Members shall not have direct financial interests in contracts with the Water Service Provider. </w:t>
      </w:r>
    </w:p>
    <w:p w:rsidR="00214593" w:rsidRPr="00323207" w:rsidRDefault="00214593" w:rsidP="00323207">
      <w:pPr>
        <w:pStyle w:val="NormalWeb"/>
        <w:spacing w:line="276" w:lineRule="auto"/>
        <w:ind w:firstLine="720"/>
        <w:jc w:val="both"/>
        <w:rPr>
          <w:rFonts w:ascii="Arial" w:hAnsi="Arial" w:cs="Arial" w:hint="cs"/>
          <w:sz w:val="22"/>
          <w:szCs w:val="22"/>
        </w:rPr>
      </w:pPr>
      <w:r w:rsidRPr="00323207">
        <w:rPr>
          <w:rFonts w:ascii="Arial" w:hAnsi="Arial" w:cs="Arial" w:hint="cs"/>
          <w:sz w:val="22"/>
          <w:szCs w:val="22"/>
        </w:rPr>
        <w:t>(b) Members shall disclose any indirect financial interests annually.</w:t>
      </w:r>
    </w:p>
    <w:p w:rsidR="00214593" w:rsidRPr="00323207" w:rsidRDefault="00214593" w:rsidP="00323207">
      <w:pPr>
        <w:pStyle w:val="Heading4"/>
        <w:spacing w:line="276" w:lineRule="auto"/>
        <w:jc w:val="both"/>
        <w:rPr>
          <w:rFonts w:ascii="Arial" w:hAnsi="Arial" w:cs="Arial" w:hint="cs"/>
          <w:i w:val="0"/>
          <w:iCs w:val="0"/>
          <w:color w:val="auto"/>
          <w:sz w:val="22"/>
          <w:szCs w:val="22"/>
        </w:rPr>
      </w:pPr>
      <w:r w:rsidRPr="00323207">
        <w:rPr>
          <w:rFonts w:ascii="Arial" w:hAnsi="Arial" w:cs="Arial" w:hint="cs"/>
          <w:i w:val="0"/>
          <w:iCs w:val="0"/>
          <w:color w:val="auto"/>
          <w:sz w:val="22"/>
          <w:szCs w:val="22"/>
        </w:rPr>
        <w:t>3. Committees</w:t>
      </w:r>
    </w:p>
    <w:p w:rsidR="00323207" w:rsidRDefault="00214593" w:rsidP="00323207">
      <w:pPr>
        <w:pStyle w:val="NormalWeb"/>
        <w:spacing w:line="276" w:lineRule="auto"/>
        <w:jc w:val="both"/>
        <w:rPr>
          <w:rFonts w:ascii="Arial" w:hAnsi="Arial" w:cs="Arial"/>
          <w:sz w:val="22"/>
          <w:szCs w:val="22"/>
        </w:rPr>
      </w:pPr>
      <w:r w:rsidRPr="00323207">
        <w:rPr>
          <w:rStyle w:val="Strong"/>
          <w:rFonts w:ascii="Arial" w:hAnsi="Arial" w:cs="Arial" w:hint="cs"/>
          <w:sz w:val="22"/>
          <w:szCs w:val="22"/>
        </w:rPr>
        <w:t>3.1 Mandatory Committees</w:t>
      </w:r>
      <w:r w:rsidRPr="00323207">
        <w:rPr>
          <w:rFonts w:ascii="Arial" w:hAnsi="Arial" w:cs="Arial" w:hint="cs"/>
          <w:sz w:val="22"/>
          <w:szCs w:val="22"/>
        </w:rPr>
        <w:t xml:space="preserve"> </w:t>
      </w:r>
    </w:p>
    <w:p w:rsidR="00323207" w:rsidRDefault="00214593" w:rsidP="00323207">
      <w:pPr>
        <w:pStyle w:val="NormalWeb"/>
        <w:spacing w:line="276" w:lineRule="auto"/>
        <w:jc w:val="both"/>
        <w:rPr>
          <w:rFonts w:ascii="Arial" w:hAnsi="Arial" w:cs="Arial"/>
          <w:sz w:val="22"/>
          <w:szCs w:val="22"/>
        </w:rPr>
      </w:pPr>
      <w:r w:rsidRPr="00323207">
        <w:rPr>
          <w:rFonts w:ascii="Arial" w:hAnsi="Arial" w:cs="Arial" w:hint="cs"/>
          <w:sz w:val="22"/>
          <w:szCs w:val="22"/>
        </w:rPr>
        <w:t xml:space="preserve">The Board shall establish the following committees: </w:t>
      </w:r>
    </w:p>
    <w:p w:rsidR="00323207" w:rsidRDefault="00214593" w:rsidP="00323207">
      <w:pPr>
        <w:pStyle w:val="NormalWeb"/>
        <w:spacing w:line="276" w:lineRule="auto"/>
        <w:ind w:firstLine="720"/>
        <w:jc w:val="both"/>
        <w:rPr>
          <w:rFonts w:ascii="Arial" w:hAnsi="Arial" w:cs="Arial"/>
          <w:sz w:val="22"/>
          <w:szCs w:val="22"/>
        </w:rPr>
      </w:pPr>
      <w:r w:rsidRPr="00323207">
        <w:rPr>
          <w:rFonts w:ascii="Arial" w:hAnsi="Arial" w:cs="Arial" w:hint="cs"/>
          <w:sz w:val="22"/>
          <w:szCs w:val="22"/>
        </w:rPr>
        <w:t xml:space="preserve">(a) Audit Committee - minimum 3 members including external expert </w:t>
      </w:r>
    </w:p>
    <w:p w:rsidR="00323207" w:rsidRDefault="00214593" w:rsidP="00323207">
      <w:pPr>
        <w:pStyle w:val="NormalWeb"/>
        <w:spacing w:line="276" w:lineRule="auto"/>
        <w:ind w:firstLine="720"/>
        <w:jc w:val="both"/>
        <w:rPr>
          <w:rFonts w:ascii="Arial" w:hAnsi="Arial" w:cs="Arial"/>
          <w:sz w:val="22"/>
          <w:szCs w:val="22"/>
        </w:rPr>
      </w:pPr>
      <w:r w:rsidRPr="00323207">
        <w:rPr>
          <w:rFonts w:ascii="Arial" w:hAnsi="Arial" w:cs="Arial" w:hint="cs"/>
          <w:sz w:val="22"/>
          <w:szCs w:val="22"/>
        </w:rPr>
        <w:t xml:space="preserve">(b) Finance Committee - minimum 3 members </w:t>
      </w:r>
    </w:p>
    <w:p w:rsidR="00214593" w:rsidRPr="00323207" w:rsidRDefault="00214593" w:rsidP="00323207">
      <w:pPr>
        <w:pStyle w:val="NormalWeb"/>
        <w:spacing w:line="276" w:lineRule="auto"/>
        <w:ind w:firstLine="720"/>
        <w:jc w:val="both"/>
        <w:rPr>
          <w:rFonts w:ascii="Arial" w:hAnsi="Arial" w:cs="Arial" w:hint="cs"/>
          <w:sz w:val="22"/>
          <w:szCs w:val="22"/>
        </w:rPr>
      </w:pPr>
      <w:r w:rsidRPr="00323207">
        <w:rPr>
          <w:rFonts w:ascii="Arial" w:hAnsi="Arial" w:cs="Arial" w:hint="cs"/>
          <w:sz w:val="22"/>
          <w:szCs w:val="22"/>
        </w:rPr>
        <w:t>(c) Technical Committee - minimum 3 members with relevant expertise</w:t>
      </w:r>
    </w:p>
    <w:p w:rsidR="00323207" w:rsidRDefault="00214593" w:rsidP="00323207">
      <w:pPr>
        <w:pStyle w:val="NormalWeb"/>
        <w:spacing w:line="276" w:lineRule="auto"/>
        <w:jc w:val="both"/>
        <w:rPr>
          <w:rFonts w:ascii="Arial" w:hAnsi="Arial" w:cs="Arial"/>
          <w:sz w:val="22"/>
          <w:szCs w:val="22"/>
        </w:rPr>
      </w:pPr>
      <w:r w:rsidRPr="00323207">
        <w:rPr>
          <w:rStyle w:val="Strong"/>
          <w:rFonts w:ascii="Arial" w:hAnsi="Arial" w:cs="Arial" w:hint="cs"/>
          <w:sz w:val="22"/>
          <w:szCs w:val="22"/>
        </w:rPr>
        <w:t>3.2 Committee Operations</w:t>
      </w:r>
      <w:r w:rsidRPr="00323207">
        <w:rPr>
          <w:rFonts w:ascii="Arial" w:hAnsi="Arial" w:cs="Arial" w:hint="cs"/>
          <w:sz w:val="22"/>
          <w:szCs w:val="22"/>
        </w:rPr>
        <w:t xml:space="preserve"> </w:t>
      </w:r>
    </w:p>
    <w:p w:rsidR="00323207" w:rsidRDefault="00214593" w:rsidP="00323207">
      <w:pPr>
        <w:pStyle w:val="NormalWeb"/>
        <w:spacing w:line="276" w:lineRule="auto"/>
        <w:ind w:firstLine="720"/>
        <w:jc w:val="both"/>
        <w:rPr>
          <w:rFonts w:ascii="Arial" w:hAnsi="Arial" w:cs="Arial"/>
          <w:sz w:val="22"/>
          <w:szCs w:val="22"/>
        </w:rPr>
      </w:pPr>
      <w:r w:rsidRPr="00323207">
        <w:rPr>
          <w:rFonts w:ascii="Arial" w:hAnsi="Arial" w:cs="Arial" w:hint="cs"/>
          <w:sz w:val="22"/>
          <w:szCs w:val="22"/>
        </w:rPr>
        <w:t xml:space="preserve">(a) Each committee shall have written terms of reference. </w:t>
      </w:r>
    </w:p>
    <w:p w:rsidR="00323207" w:rsidRDefault="00214593" w:rsidP="00323207">
      <w:pPr>
        <w:pStyle w:val="NormalWeb"/>
        <w:spacing w:line="276" w:lineRule="auto"/>
        <w:ind w:firstLine="720"/>
        <w:jc w:val="both"/>
        <w:rPr>
          <w:rFonts w:ascii="Arial" w:hAnsi="Arial" w:cs="Arial"/>
          <w:sz w:val="22"/>
          <w:szCs w:val="22"/>
        </w:rPr>
      </w:pPr>
      <w:r w:rsidRPr="00323207">
        <w:rPr>
          <w:rFonts w:ascii="Arial" w:hAnsi="Arial" w:cs="Arial" w:hint="cs"/>
          <w:sz w:val="22"/>
          <w:szCs w:val="22"/>
        </w:rPr>
        <w:t xml:space="preserve">(b) Committees may co-opt external experts as non-voting advisors. </w:t>
      </w:r>
    </w:p>
    <w:p w:rsidR="005F1561" w:rsidRDefault="00214593" w:rsidP="005F1561">
      <w:pPr>
        <w:pStyle w:val="NormalWeb"/>
        <w:spacing w:line="276" w:lineRule="auto"/>
        <w:ind w:firstLine="720"/>
        <w:jc w:val="both"/>
        <w:rPr>
          <w:rFonts w:ascii="Arial" w:hAnsi="Arial" w:cs="Arial"/>
          <w:sz w:val="22"/>
          <w:szCs w:val="22"/>
        </w:rPr>
      </w:pPr>
      <w:r w:rsidRPr="00323207">
        <w:rPr>
          <w:rFonts w:ascii="Arial" w:hAnsi="Arial" w:cs="Arial" w:hint="cs"/>
          <w:sz w:val="22"/>
          <w:szCs w:val="22"/>
        </w:rPr>
        <w:t>(c) Committee recommendations require Board approval for implementation.</w:t>
      </w:r>
    </w:p>
    <w:p w:rsidR="005F1561" w:rsidRDefault="005F1561" w:rsidP="005F1561">
      <w:pPr>
        <w:pStyle w:val="NormalWeb"/>
        <w:spacing w:line="276" w:lineRule="auto"/>
        <w:ind w:firstLine="720"/>
        <w:jc w:val="both"/>
        <w:rPr>
          <w:rFonts w:ascii="Arial" w:hAnsi="Arial" w:cs="Arial"/>
          <w:sz w:val="22"/>
          <w:szCs w:val="22"/>
        </w:rPr>
      </w:pPr>
    </w:p>
    <w:p w:rsidR="005F1561" w:rsidRDefault="005F1561" w:rsidP="005F1561">
      <w:pPr>
        <w:pStyle w:val="NormalWeb"/>
        <w:spacing w:line="276" w:lineRule="auto"/>
        <w:ind w:firstLine="720"/>
        <w:jc w:val="both"/>
        <w:rPr>
          <w:rFonts w:ascii="Arial" w:hAnsi="Arial" w:cs="Arial"/>
          <w:sz w:val="22"/>
          <w:szCs w:val="22"/>
        </w:rPr>
      </w:pPr>
    </w:p>
    <w:p w:rsidR="005F1561" w:rsidRPr="00323207" w:rsidRDefault="005F1561" w:rsidP="005F1561">
      <w:pPr>
        <w:pStyle w:val="NormalWeb"/>
        <w:spacing w:line="276" w:lineRule="auto"/>
        <w:ind w:firstLine="720"/>
        <w:jc w:val="both"/>
        <w:rPr>
          <w:rFonts w:ascii="Arial" w:hAnsi="Arial" w:cs="Arial" w:hint="cs"/>
          <w:sz w:val="22"/>
          <w:szCs w:val="22"/>
        </w:rPr>
      </w:pPr>
    </w:p>
    <w:p w:rsidR="005F1561" w:rsidRPr="005F1561" w:rsidRDefault="00214593" w:rsidP="005F1561">
      <w:pPr>
        <w:pStyle w:val="Heading4"/>
        <w:spacing w:line="276" w:lineRule="auto"/>
        <w:jc w:val="both"/>
        <w:rPr>
          <w:rFonts w:ascii="Arial" w:hAnsi="Arial" w:cs="Arial"/>
          <w:i w:val="0"/>
          <w:iCs w:val="0"/>
          <w:color w:val="auto"/>
          <w:sz w:val="22"/>
          <w:szCs w:val="22"/>
        </w:rPr>
      </w:pPr>
      <w:r w:rsidRPr="00323207">
        <w:rPr>
          <w:rFonts w:ascii="Arial" w:hAnsi="Arial" w:cs="Arial" w:hint="cs"/>
          <w:i w:val="0"/>
          <w:iCs w:val="0"/>
          <w:color w:val="auto"/>
          <w:sz w:val="22"/>
          <w:szCs w:val="22"/>
        </w:rPr>
        <w:lastRenderedPageBreak/>
        <w:t>4. Records and Reporting</w:t>
      </w:r>
    </w:p>
    <w:p w:rsidR="00323207" w:rsidRDefault="00214593" w:rsidP="00323207">
      <w:pPr>
        <w:pStyle w:val="NormalWeb"/>
        <w:spacing w:line="276" w:lineRule="auto"/>
        <w:jc w:val="both"/>
        <w:rPr>
          <w:rFonts w:ascii="Arial" w:hAnsi="Arial" w:cs="Arial"/>
          <w:sz w:val="22"/>
          <w:szCs w:val="22"/>
        </w:rPr>
      </w:pPr>
      <w:r w:rsidRPr="00323207">
        <w:rPr>
          <w:rStyle w:val="Strong"/>
          <w:rFonts w:ascii="Arial" w:hAnsi="Arial" w:cs="Arial" w:hint="cs"/>
          <w:sz w:val="22"/>
          <w:szCs w:val="22"/>
        </w:rPr>
        <w:t>4.1 Minutes</w:t>
      </w:r>
      <w:r w:rsidRPr="00323207">
        <w:rPr>
          <w:rFonts w:ascii="Arial" w:hAnsi="Arial" w:cs="Arial" w:hint="cs"/>
          <w:sz w:val="22"/>
          <w:szCs w:val="22"/>
        </w:rPr>
        <w:t xml:space="preserve"> </w:t>
      </w:r>
    </w:p>
    <w:p w:rsidR="00323207" w:rsidRDefault="00214593" w:rsidP="00323207">
      <w:pPr>
        <w:pStyle w:val="NormalWeb"/>
        <w:spacing w:line="276" w:lineRule="auto"/>
        <w:ind w:firstLine="720"/>
        <w:jc w:val="both"/>
        <w:rPr>
          <w:rFonts w:ascii="Arial" w:hAnsi="Arial" w:cs="Arial"/>
          <w:sz w:val="22"/>
          <w:szCs w:val="22"/>
        </w:rPr>
      </w:pPr>
      <w:r w:rsidRPr="00323207">
        <w:rPr>
          <w:rFonts w:ascii="Arial" w:hAnsi="Arial" w:cs="Arial" w:hint="cs"/>
          <w:sz w:val="22"/>
          <w:szCs w:val="22"/>
        </w:rPr>
        <w:t xml:space="preserve">(a) Accurate minutes shall be kept of all meetings. </w:t>
      </w:r>
    </w:p>
    <w:p w:rsidR="00323207" w:rsidRDefault="00214593" w:rsidP="00323207">
      <w:pPr>
        <w:pStyle w:val="NormalWeb"/>
        <w:spacing w:line="276" w:lineRule="auto"/>
        <w:ind w:firstLine="720"/>
        <w:jc w:val="both"/>
        <w:rPr>
          <w:rFonts w:ascii="Arial" w:hAnsi="Arial" w:cs="Arial"/>
          <w:sz w:val="22"/>
          <w:szCs w:val="22"/>
        </w:rPr>
      </w:pPr>
      <w:r w:rsidRPr="00323207">
        <w:rPr>
          <w:rFonts w:ascii="Arial" w:hAnsi="Arial" w:cs="Arial" w:hint="cs"/>
          <w:sz w:val="22"/>
          <w:szCs w:val="22"/>
        </w:rPr>
        <w:t xml:space="preserve">(b) Minutes shall be circulated within 7 days and approved at the next meeting. </w:t>
      </w:r>
    </w:p>
    <w:p w:rsidR="00214593" w:rsidRPr="00323207" w:rsidRDefault="00214593" w:rsidP="00323207">
      <w:pPr>
        <w:pStyle w:val="NormalWeb"/>
        <w:spacing w:line="276" w:lineRule="auto"/>
        <w:ind w:firstLine="720"/>
        <w:jc w:val="both"/>
        <w:rPr>
          <w:rFonts w:ascii="Arial" w:hAnsi="Arial" w:cs="Arial" w:hint="cs"/>
          <w:sz w:val="22"/>
          <w:szCs w:val="22"/>
        </w:rPr>
      </w:pPr>
      <w:r w:rsidRPr="00323207">
        <w:rPr>
          <w:rFonts w:ascii="Arial" w:hAnsi="Arial" w:cs="Arial" w:hint="cs"/>
          <w:sz w:val="22"/>
          <w:szCs w:val="22"/>
        </w:rPr>
        <w:t>(c) Approved minutes shall be signed by the Chairperson.</w:t>
      </w:r>
    </w:p>
    <w:p w:rsidR="00323207" w:rsidRDefault="00214593" w:rsidP="00323207">
      <w:pPr>
        <w:pStyle w:val="NormalWeb"/>
        <w:spacing w:line="276" w:lineRule="auto"/>
        <w:jc w:val="both"/>
        <w:rPr>
          <w:rFonts w:ascii="Arial" w:hAnsi="Arial" w:cs="Arial"/>
          <w:sz w:val="22"/>
          <w:szCs w:val="22"/>
        </w:rPr>
      </w:pPr>
      <w:r w:rsidRPr="00323207">
        <w:rPr>
          <w:rStyle w:val="Strong"/>
          <w:rFonts w:ascii="Arial" w:hAnsi="Arial" w:cs="Arial" w:hint="cs"/>
          <w:sz w:val="22"/>
          <w:szCs w:val="22"/>
        </w:rPr>
        <w:t>4.2 Annual Reports</w:t>
      </w:r>
      <w:r w:rsidRPr="00323207">
        <w:rPr>
          <w:rFonts w:ascii="Arial" w:hAnsi="Arial" w:cs="Arial" w:hint="cs"/>
          <w:sz w:val="22"/>
          <w:szCs w:val="22"/>
        </w:rPr>
        <w:t xml:space="preserve"> </w:t>
      </w:r>
    </w:p>
    <w:p w:rsidR="00323207" w:rsidRDefault="00214593" w:rsidP="00323207">
      <w:pPr>
        <w:pStyle w:val="NormalWeb"/>
        <w:spacing w:line="276" w:lineRule="auto"/>
        <w:ind w:firstLine="720"/>
        <w:jc w:val="both"/>
        <w:rPr>
          <w:rFonts w:ascii="Arial" w:hAnsi="Arial" w:cs="Arial"/>
          <w:sz w:val="22"/>
          <w:szCs w:val="22"/>
        </w:rPr>
      </w:pPr>
      <w:r w:rsidRPr="00323207">
        <w:rPr>
          <w:rFonts w:ascii="Arial" w:hAnsi="Arial" w:cs="Arial" w:hint="cs"/>
          <w:sz w:val="22"/>
          <w:szCs w:val="22"/>
        </w:rPr>
        <w:t xml:space="preserve">(a) The Board shall prepare annual reports on performance and activities. </w:t>
      </w:r>
    </w:p>
    <w:p w:rsidR="00214593" w:rsidRPr="00323207" w:rsidRDefault="00214593" w:rsidP="00323207">
      <w:pPr>
        <w:pStyle w:val="NormalWeb"/>
        <w:spacing w:line="276" w:lineRule="auto"/>
        <w:ind w:left="720"/>
        <w:jc w:val="both"/>
        <w:rPr>
          <w:rFonts w:ascii="Arial" w:hAnsi="Arial" w:cs="Arial" w:hint="cs"/>
          <w:sz w:val="22"/>
          <w:szCs w:val="22"/>
        </w:rPr>
      </w:pPr>
      <w:r w:rsidRPr="00323207">
        <w:rPr>
          <w:rFonts w:ascii="Arial" w:hAnsi="Arial" w:cs="Arial" w:hint="cs"/>
          <w:sz w:val="22"/>
          <w:szCs w:val="22"/>
        </w:rPr>
        <w:t>(b) Reports shall be submitted to the County Executive Committee Member within 90 days of financial year end.</w:t>
      </w:r>
    </w:p>
    <w:p w:rsidR="00214593" w:rsidRPr="00323207" w:rsidRDefault="00214593" w:rsidP="00323207">
      <w:pPr>
        <w:pStyle w:val="Heading4"/>
        <w:spacing w:line="276" w:lineRule="auto"/>
        <w:jc w:val="both"/>
        <w:rPr>
          <w:rFonts w:ascii="Arial" w:hAnsi="Arial" w:cs="Arial" w:hint="cs"/>
          <w:i w:val="0"/>
          <w:iCs w:val="0"/>
          <w:color w:val="auto"/>
          <w:sz w:val="22"/>
          <w:szCs w:val="22"/>
        </w:rPr>
      </w:pPr>
      <w:r w:rsidRPr="00323207">
        <w:rPr>
          <w:rFonts w:ascii="Arial" w:hAnsi="Arial" w:cs="Arial" w:hint="cs"/>
          <w:i w:val="0"/>
          <w:iCs w:val="0"/>
          <w:color w:val="auto"/>
          <w:sz w:val="22"/>
          <w:szCs w:val="22"/>
        </w:rPr>
        <w:t>5. Performance Evaluation</w:t>
      </w:r>
    </w:p>
    <w:p w:rsidR="00323207" w:rsidRDefault="00214593" w:rsidP="00323207">
      <w:pPr>
        <w:pStyle w:val="NormalWeb"/>
        <w:spacing w:line="276" w:lineRule="auto"/>
        <w:jc w:val="both"/>
        <w:rPr>
          <w:rFonts w:ascii="Arial" w:hAnsi="Arial" w:cs="Arial"/>
          <w:sz w:val="22"/>
          <w:szCs w:val="22"/>
        </w:rPr>
      </w:pPr>
      <w:r w:rsidRPr="00323207">
        <w:rPr>
          <w:rStyle w:val="Strong"/>
          <w:rFonts w:ascii="Arial" w:hAnsi="Arial" w:cs="Arial" w:hint="cs"/>
          <w:sz w:val="22"/>
          <w:szCs w:val="22"/>
        </w:rPr>
        <w:t>5.1 Board Performance</w:t>
      </w:r>
      <w:r w:rsidRPr="00323207">
        <w:rPr>
          <w:rFonts w:ascii="Arial" w:hAnsi="Arial" w:cs="Arial" w:hint="cs"/>
          <w:sz w:val="22"/>
          <w:szCs w:val="22"/>
        </w:rPr>
        <w:t xml:space="preserve"> </w:t>
      </w:r>
    </w:p>
    <w:p w:rsidR="00323207" w:rsidRDefault="00214593" w:rsidP="00323207">
      <w:pPr>
        <w:pStyle w:val="NormalWeb"/>
        <w:spacing w:line="276" w:lineRule="auto"/>
        <w:ind w:firstLine="720"/>
        <w:jc w:val="both"/>
        <w:rPr>
          <w:rFonts w:ascii="Arial" w:hAnsi="Arial" w:cs="Arial"/>
          <w:sz w:val="22"/>
          <w:szCs w:val="22"/>
        </w:rPr>
      </w:pPr>
      <w:r w:rsidRPr="00323207">
        <w:rPr>
          <w:rFonts w:ascii="Arial" w:hAnsi="Arial" w:cs="Arial" w:hint="cs"/>
          <w:sz w:val="22"/>
          <w:szCs w:val="22"/>
        </w:rPr>
        <w:t xml:space="preserve">(a) The Board shall conduct annual self-evaluations. </w:t>
      </w:r>
    </w:p>
    <w:p w:rsidR="00214593" w:rsidRPr="00323207" w:rsidRDefault="00214593" w:rsidP="00323207">
      <w:pPr>
        <w:pStyle w:val="NormalWeb"/>
        <w:spacing w:line="276" w:lineRule="auto"/>
        <w:ind w:firstLine="720"/>
        <w:jc w:val="both"/>
        <w:rPr>
          <w:rFonts w:ascii="Arial" w:hAnsi="Arial" w:cs="Arial" w:hint="cs"/>
          <w:sz w:val="22"/>
          <w:szCs w:val="22"/>
        </w:rPr>
      </w:pPr>
      <w:r w:rsidRPr="00323207">
        <w:rPr>
          <w:rFonts w:ascii="Arial" w:hAnsi="Arial" w:cs="Arial" w:hint="cs"/>
          <w:sz w:val="22"/>
          <w:szCs w:val="22"/>
        </w:rPr>
        <w:t>(b) External evaluation may be commissioned every three years.</w:t>
      </w:r>
    </w:p>
    <w:p w:rsidR="00323207" w:rsidRDefault="00214593" w:rsidP="00323207">
      <w:pPr>
        <w:pStyle w:val="NormalWeb"/>
        <w:spacing w:line="276" w:lineRule="auto"/>
        <w:jc w:val="both"/>
        <w:rPr>
          <w:rFonts w:ascii="Arial" w:hAnsi="Arial" w:cs="Arial"/>
          <w:sz w:val="22"/>
          <w:szCs w:val="22"/>
        </w:rPr>
      </w:pPr>
      <w:r w:rsidRPr="00323207">
        <w:rPr>
          <w:rStyle w:val="Strong"/>
          <w:rFonts w:ascii="Arial" w:hAnsi="Arial" w:cs="Arial" w:hint="cs"/>
          <w:sz w:val="22"/>
          <w:szCs w:val="22"/>
        </w:rPr>
        <w:t>5.2 Managing Director Performance</w:t>
      </w:r>
      <w:r w:rsidRPr="00323207">
        <w:rPr>
          <w:rFonts w:ascii="Arial" w:hAnsi="Arial" w:cs="Arial" w:hint="cs"/>
          <w:sz w:val="22"/>
          <w:szCs w:val="22"/>
        </w:rPr>
        <w:t xml:space="preserve"> </w:t>
      </w:r>
    </w:p>
    <w:p w:rsidR="00323207" w:rsidRDefault="00214593" w:rsidP="00323207">
      <w:pPr>
        <w:pStyle w:val="NormalWeb"/>
        <w:spacing w:line="276" w:lineRule="auto"/>
        <w:ind w:firstLine="720"/>
        <w:jc w:val="both"/>
        <w:rPr>
          <w:rFonts w:ascii="Arial" w:hAnsi="Arial" w:cs="Arial"/>
          <w:sz w:val="22"/>
          <w:szCs w:val="22"/>
        </w:rPr>
      </w:pPr>
      <w:r w:rsidRPr="00323207">
        <w:rPr>
          <w:rFonts w:ascii="Arial" w:hAnsi="Arial" w:cs="Arial" w:hint="cs"/>
          <w:sz w:val="22"/>
          <w:szCs w:val="22"/>
        </w:rPr>
        <w:t xml:space="preserve">(a) The Board shall conduct annual performance reviews of the Managing Director. </w:t>
      </w:r>
    </w:p>
    <w:p w:rsidR="00863C74" w:rsidRDefault="00214593" w:rsidP="00323207">
      <w:pPr>
        <w:pStyle w:val="NormalWeb"/>
        <w:spacing w:line="276" w:lineRule="auto"/>
        <w:ind w:firstLine="720"/>
        <w:jc w:val="both"/>
      </w:pPr>
      <w:r w:rsidRPr="00323207">
        <w:rPr>
          <w:rFonts w:ascii="Arial" w:hAnsi="Arial" w:cs="Arial" w:hint="cs"/>
          <w:sz w:val="22"/>
          <w:szCs w:val="22"/>
        </w:rPr>
        <w:t>(b) Performance shall be assessed against agreed targets and indicators.</w:t>
      </w:r>
      <w:r>
        <w:t xml:space="preserve"> </w:t>
      </w:r>
    </w:p>
    <w:p w:rsidR="003B5ED8" w:rsidRDefault="003B5ED8" w:rsidP="00323207">
      <w:pPr>
        <w:pStyle w:val="NormalWeb"/>
        <w:spacing w:line="276" w:lineRule="auto"/>
        <w:ind w:firstLine="720"/>
        <w:jc w:val="both"/>
      </w:pPr>
    </w:p>
    <w:p w:rsidR="003B5ED8" w:rsidRDefault="003B5ED8" w:rsidP="00323207">
      <w:pPr>
        <w:pStyle w:val="NormalWeb"/>
        <w:spacing w:line="276" w:lineRule="auto"/>
        <w:ind w:firstLine="720"/>
        <w:jc w:val="both"/>
      </w:pPr>
    </w:p>
    <w:p w:rsidR="003B5ED8" w:rsidRDefault="003B5ED8" w:rsidP="00323207">
      <w:pPr>
        <w:pStyle w:val="NormalWeb"/>
        <w:spacing w:line="276" w:lineRule="auto"/>
        <w:ind w:firstLine="720"/>
        <w:jc w:val="both"/>
      </w:pPr>
    </w:p>
    <w:p w:rsidR="003B5ED8" w:rsidRDefault="003B5ED8" w:rsidP="00323207">
      <w:pPr>
        <w:pStyle w:val="NormalWeb"/>
        <w:spacing w:line="276" w:lineRule="auto"/>
        <w:ind w:firstLine="720"/>
        <w:jc w:val="both"/>
      </w:pPr>
    </w:p>
    <w:p w:rsidR="003B5ED8" w:rsidRDefault="003B5ED8" w:rsidP="00323207">
      <w:pPr>
        <w:pStyle w:val="NormalWeb"/>
        <w:spacing w:line="276" w:lineRule="auto"/>
        <w:ind w:firstLine="720"/>
        <w:jc w:val="both"/>
      </w:pPr>
    </w:p>
    <w:p w:rsidR="003B5ED8" w:rsidRDefault="003B5ED8" w:rsidP="00323207">
      <w:pPr>
        <w:pStyle w:val="NormalWeb"/>
        <w:spacing w:line="276" w:lineRule="auto"/>
        <w:ind w:firstLine="720"/>
        <w:jc w:val="both"/>
      </w:pPr>
    </w:p>
    <w:p w:rsidR="003B5ED8" w:rsidRDefault="003B5ED8" w:rsidP="00323207">
      <w:pPr>
        <w:pStyle w:val="NormalWeb"/>
        <w:spacing w:line="276" w:lineRule="auto"/>
        <w:ind w:firstLine="720"/>
        <w:jc w:val="both"/>
      </w:pPr>
    </w:p>
    <w:p w:rsidR="003B5ED8" w:rsidRPr="003B5ED8" w:rsidRDefault="003B5ED8" w:rsidP="003B5ED8">
      <w:pPr>
        <w:spacing w:before="100" w:beforeAutospacing="1" w:after="100" w:afterAutospacing="1" w:line="276" w:lineRule="auto"/>
        <w:outlineLvl w:val="0"/>
        <w:rPr>
          <w:rFonts w:ascii="Arial" w:eastAsia="Times New Roman" w:hAnsi="Arial" w:cs="Arial" w:hint="cs"/>
          <w:b/>
          <w:bCs/>
          <w:kern w:val="36"/>
          <w:sz w:val="21"/>
          <w:szCs w:val="21"/>
          <w:lang w:eastAsia="en-GB"/>
          <w14:ligatures w14:val="none"/>
        </w:rPr>
      </w:pPr>
      <w:r w:rsidRPr="003B5ED8">
        <w:rPr>
          <w:rFonts w:ascii="Arial" w:eastAsia="Times New Roman" w:hAnsi="Arial" w:cs="Arial" w:hint="cs"/>
          <w:b/>
          <w:bCs/>
          <w:kern w:val="36"/>
          <w:sz w:val="21"/>
          <w:szCs w:val="21"/>
          <w:lang w:val="en-US" w:eastAsia="en-GB"/>
          <w14:ligatures w14:val="none"/>
        </w:rPr>
        <w:lastRenderedPageBreak/>
        <w:t>SECOND</w:t>
      </w:r>
      <w:r w:rsidRPr="003B5ED8">
        <w:rPr>
          <w:rFonts w:ascii="Arial" w:eastAsia="Times New Roman" w:hAnsi="Arial" w:cs="Arial" w:hint="cs"/>
          <w:b/>
          <w:bCs/>
          <w:kern w:val="36"/>
          <w:sz w:val="21"/>
          <w:szCs w:val="21"/>
          <w:lang w:eastAsia="en-GB"/>
          <w14:ligatures w14:val="none"/>
        </w:rPr>
        <w:t xml:space="preserve"> SCHEDULE</w:t>
      </w:r>
    </w:p>
    <w:p w:rsidR="003B5ED8" w:rsidRPr="003B5ED8" w:rsidRDefault="003B5ED8" w:rsidP="003B5ED8">
      <w:pPr>
        <w:spacing w:before="100" w:beforeAutospacing="1" w:after="100" w:afterAutospacing="1" w:line="276" w:lineRule="auto"/>
        <w:outlineLvl w:val="1"/>
        <w:rPr>
          <w:rFonts w:ascii="Arial" w:eastAsia="Times New Roman" w:hAnsi="Arial" w:cs="Arial" w:hint="cs"/>
          <w:b/>
          <w:b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(Section 112)</w:t>
      </w:r>
    </w:p>
    <w:p w:rsidR="003B5ED8" w:rsidRPr="003B5ED8" w:rsidRDefault="003B5ED8" w:rsidP="003B5ED8">
      <w:pPr>
        <w:spacing w:before="100" w:beforeAutospacing="1" w:after="100" w:afterAutospacing="1" w:line="276" w:lineRule="auto"/>
        <w:outlineLvl w:val="0"/>
        <w:rPr>
          <w:rFonts w:ascii="Arial" w:eastAsia="Times New Roman" w:hAnsi="Arial" w:cs="Arial" w:hint="cs"/>
          <w:b/>
          <w:bCs/>
          <w:kern w:val="36"/>
          <w:sz w:val="21"/>
          <w:szCs w:val="21"/>
          <w:lang w:eastAsia="en-GB"/>
          <w14:ligatures w14:val="none"/>
        </w:rPr>
      </w:pPr>
      <w:r w:rsidRPr="003B5ED8">
        <w:rPr>
          <w:rFonts w:ascii="Arial" w:eastAsia="Times New Roman" w:hAnsi="Arial" w:cs="Arial" w:hint="cs"/>
          <w:b/>
          <w:bCs/>
          <w:kern w:val="36"/>
          <w:sz w:val="21"/>
          <w:szCs w:val="21"/>
          <w:lang w:eastAsia="en-GB"/>
          <w14:ligatures w14:val="none"/>
        </w:rPr>
        <w:t>FORM FOR CONFLICT RESOLUTION</w:t>
      </w:r>
    </w:p>
    <w:p w:rsidR="003B5ED8" w:rsidRPr="003B5ED8" w:rsidRDefault="003B5ED8" w:rsidP="003B5ED8">
      <w:pPr>
        <w:spacing w:before="100" w:beforeAutospacing="1" w:after="100" w:afterAutospacing="1" w:line="276" w:lineRule="auto"/>
        <w:outlineLvl w:val="1"/>
        <w:rPr>
          <w:rFonts w:ascii="Arial" w:eastAsia="Times New Roman" w:hAnsi="Arial" w:cs="Arial" w:hint="cs"/>
          <w:b/>
          <w:b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FORM CR-1: CONFLICT RESOLUTION APPLICATION</w:t>
      </w:r>
    </w:p>
    <w:p w:rsidR="003B5ED8" w:rsidRPr="003B5ED8" w:rsidRDefault="003B5ED8" w:rsidP="005175AB">
      <w:pPr>
        <w:spacing w:before="100" w:beforeAutospacing="1" w:after="100" w:afterAutospacing="1"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MARSABIT COUNTY GOVERNMENT</w:t>
      </w:r>
      <w:r w:rsidRPr="003B5ED8">
        <w:rPr>
          <w:rFonts w:ascii="Arial" w:eastAsia="Times New Roman" w:hAnsi="Arial" w:cs="Arial" w:hint="cs"/>
          <w:kern w:val="0"/>
          <w:sz w:val="21"/>
          <w:szCs w:val="21"/>
          <w:lang w:eastAsia="en-GB"/>
          <w14:ligatures w14:val="none"/>
        </w:rPr>
        <w:br/>
      </w:r>
      <w:r w:rsidRPr="003B5ED8">
        <w:rPr>
          <w:rFonts w:ascii="Arial" w:eastAsia="Times New Roman" w:hAnsi="Arial" w:cs="Arial" w:hint="cs"/>
          <w:b/>
          <w:bCs/>
          <w:kern w:val="0"/>
          <w:sz w:val="21"/>
          <w:szCs w:val="21"/>
          <w:lang w:eastAsia="en-GB"/>
          <w14:ligatures w14:val="none"/>
        </w:rPr>
        <w:t>OFFICE OF THE COUNTY ASSEMBLY</w:t>
      </w:r>
      <w:r w:rsidRPr="003B5ED8">
        <w:rPr>
          <w:rFonts w:ascii="Arial" w:eastAsia="Times New Roman" w:hAnsi="Arial" w:cs="Arial" w:hint="cs"/>
          <w:kern w:val="0"/>
          <w:sz w:val="21"/>
          <w:szCs w:val="21"/>
          <w:lang w:eastAsia="en-GB"/>
          <w14:ligatures w14:val="none"/>
        </w:rPr>
        <w:br/>
      </w:r>
      <w:r w:rsidRPr="003B5ED8">
        <w:rPr>
          <w:rFonts w:ascii="Arial" w:eastAsia="Times New Roman" w:hAnsi="Arial" w:cs="Arial" w:hint="cs"/>
          <w:b/>
          <w:bCs/>
          <w:kern w:val="0"/>
          <w:sz w:val="21"/>
          <w:szCs w:val="21"/>
          <w:lang w:eastAsia="en-GB"/>
          <w14:ligatures w14:val="none"/>
        </w:rPr>
        <w:t>APPLICATION FOR CONCILIATION PANEL INTERVENTION</w:t>
      </w:r>
    </w:p>
    <w:p w:rsidR="003B5ED8" w:rsidRPr="003B5ED8" w:rsidRDefault="003B5ED8" w:rsidP="003B5ED8">
      <w:pPr>
        <w:spacing w:before="100" w:beforeAutospacing="1" w:after="100" w:afterAutospacing="1" w:line="276" w:lineRule="auto"/>
        <w:outlineLvl w:val="1"/>
        <w:rPr>
          <w:rFonts w:ascii="Arial" w:eastAsia="Times New Roman" w:hAnsi="Arial" w:cs="Arial" w:hint="cs"/>
          <w:b/>
          <w:b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SECTION A: COMPLAINANT DETAILS</w:t>
      </w:r>
    </w:p>
    <w:p w:rsidR="003B5ED8" w:rsidRPr="003B5ED8" w:rsidRDefault="003B5ED8" w:rsidP="003B5ED8">
      <w:pPr>
        <w:spacing w:before="100" w:beforeAutospacing="1" w:after="100" w:afterAutospacing="1"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Lead Complainant Name:</w:t>
      </w:r>
      <w:r w:rsidRPr="003B5ED8">
        <w:rPr>
          <w:rFonts w:ascii="Arial" w:eastAsia="Times New Roman" w:hAnsi="Arial" w:cs="Arial" w:hint="cs"/>
          <w:kern w:val="0"/>
          <w:sz w:val="21"/>
          <w:szCs w:val="21"/>
          <w:lang w:eastAsia="en-GB"/>
          <w14:ligatures w14:val="none"/>
        </w:rPr>
        <w:t xml:space="preserve"> _______________________________________________</w:t>
      </w:r>
    </w:p>
    <w:p w:rsidR="003B5ED8" w:rsidRPr="003B5ED8" w:rsidRDefault="003B5ED8" w:rsidP="003B5ED8">
      <w:pPr>
        <w:spacing w:before="100" w:beforeAutospacing="1" w:after="100" w:afterAutospacing="1"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ID/Passport Number:</w:t>
      </w:r>
      <w:r w:rsidRPr="003B5ED8">
        <w:rPr>
          <w:rFonts w:ascii="Arial" w:eastAsia="Times New Roman" w:hAnsi="Arial" w:cs="Arial" w:hint="cs"/>
          <w:kern w:val="0"/>
          <w:sz w:val="21"/>
          <w:szCs w:val="21"/>
          <w:lang w:eastAsia="en-GB"/>
          <w14:ligatures w14:val="none"/>
        </w:rPr>
        <w:t xml:space="preserve"> _______________________________________________</w:t>
      </w:r>
    </w:p>
    <w:p w:rsidR="003B5ED8" w:rsidRPr="003B5ED8" w:rsidRDefault="003B5ED8" w:rsidP="003B5ED8">
      <w:pPr>
        <w:spacing w:before="100" w:beforeAutospacing="1" w:after="100" w:afterAutospacing="1"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Phone Number:</w:t>
      </w:r>
      <w:r w:rsidRPr="003B5ED8">
        <w:rPr>
          <w:rFonts w:ascii="Arial" w:eastAsia="Times New Roman" w:hAnsi="Arial" w:cs="Arial" w:hint="cs"/>
          <w:kern w:val="0"/>
          <w:sz w:val="21"/>
          <w:szCs w:val="21"/>
          <w:lang w:eastAsia="en-GB"/>
          <w14:ligatures w14:val="none"/>
        </w:rPr>
        <w:t xml:space="preserve"> _______________________________________________</w:t>
      </w:r>
    </w:p>
    <w:p w:rsidR="003B5ED8" w:rsidRPr="003B5ED8" w:rsidRDefault="003B5ED8" w:rsidP="003B5ED8">
      <w:pPr>
        <w:spacing w:before="100" w:beforeAutospacing="1" w:after="100" w:afterAutospacing="1"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Physical Address:</w:t>
      </w:r>
      <w:r w:rsidRPr="003B5ED8">
        <w:rPr>
          <w:rFonts w:ascii="Arial" w:eastAsia="Times New Roman" w:hAnsi="Arial" w:cs="Arial" w:hint="cs"/>
          <w:kern w:val="0"/>
          <w:sz w:val="21"/>
          <w:szCs w:val="21"/>
          <w:lang w:eastAsia="en-GB"/>
          <w14:ligatures w14:val="none"/>
        </w:rPr>
        <w:t xml:space="preserve"> _______________________________________________</w:t>
      </w:r>
    </w:p>
    <w:p w:rsidR="003B5ED8" w:rsidRPr="003B5ED8" w:rsidRDefault="003B5ED8" w:rsidP="003B5ED8">
      <w:pPr>
        <w:spacing w:before="100" w:beforeAutospacing="1" w:after="100" w:afterAutospacing="1"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Sub-County:</w:t>
      </w:r>
      <w:r w:rsidRPr="003B5ED8">
        <w:rPr>
          <w:rFonts w:ascii="Arial" w:eastAsia="Times New Roman" w:hAnsi="Arial" w:cs="Arial" w:hint="cs"/>
          <w:kern w:val="0"/>
          <w:sz w:val="21"/>
          <w:szCs w:val="21"/>
          <w:lang w:eastAsia="en-GB"/>
          <w14:ligatures w14:val="none"/>
        </w:rPr>
        <w:t xml:space="preserve"> _______________________________________________</w:t>
      </w:r>
    </w:p>
    <w:p w:rsidR="003B5ED8" w:rsidRPr="003B5ED8" w:rsidRDefault="003B5ED8" w:rsidP="003B5ED8">
      <w:pPr>
        <w:spacing w:before="100" w:beforeAutospacing="1" w:after="100" w:afterAutospacing="1"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Ward:</w:t>
      </w:r>
      <w:r w:rsidRPr="003B5ED8">
        <w:rPr>
          <w:rFonts w:ascii="Arial" w:eastAsia="Times New Roman" w:hAnsi="Arial" w:cs="Arial" w:hint="cs"/>
          <w:kern w:val="0"/>
          <w:sz w:val="21"/>
          <w:szCs w:val="21"/>
          <w:lang w:eastAsia="en-GB"/>
          <w14:ligatures w14:val="none"/>
        </w:rPr>
        <w:t xml:space="preserve"> _______________________________________________</w:t>
      </w:r>
    </w:p>
    <w:p w:rsidR="003B5ED8" w:rsidRPr="003B5ED8" w:rsidRDefault="003B5ED8" w:rsidP="005175AB">
      <w:pPr>
        <w:spacing w:before="100" w:beforeAutospacing="1" w:after="100" w:afterAutospacing="1"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Representative Organization (if any):</w:t>
      </w:r>
      <w:r w:rsidRPr="003B5ED8">
        <w:rPr>
          <w:rFonts w:ascii="Arial" w:eastAsia="Times New Roman" w:hAnsi="Arial" w:cs="Arial" w:hint="cs"/>
          <w:kern w:val="0"/>
          <w:sz w:val="21"/>
          <w:szCs w:val="21"/>
          <w:lang w:eastAsia="en-GB"/>
          <w14:ligatures w14:val="none"/>
        </w:rPr>
        <w:t xml:space="preserve"> _______________________________________________</w:t>
      </w:r>
    </w:p>
    <w:p w:rsidR="003B5ED8" w:rsidRPr="003B5ED8" w:rsidRDefault="003B5ED8" w:rsidP="003B5ED8">
      <w:pPr>
        <w:spacing w:before="100" w:beforeAutospacing="1" w:after="100" w:afterAutospacing="1" w:line="276" w:lineRule="auto"/>
        <w:outlineLvl w:val="1"/>
        <w:rPr>
          <w:rFonts w:ascii="Arial" w:eastAsia="Times New Roman" w:hAnsi="Arial" w:cs="Arial" w:hint="cs"/>
          <w:b/>
          <w:b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SECTION B: CONFLICT DETAILS</w:t>
      </w:r>
    </w:p>
    <w:p w:rsidR="003B5ED8" w:rsidRPr="003B5ED8" w:rsidRDefault="003B5ED8" w:rsidP="003B5ED8">
      <w:pPr>
        <w:spacing w:before="100" w:beforeAutospacing="1" w:after="100" w:afterAutospacing="1" w:line="276" w:lineRule="auto"/>
        <w:outlineLvl w:val="2"/>
        <w:rPr>
          <w:rFonts w:ascii="Arial" w:eastAsia="Times New Roman" w:hAnsi="Arial" w:cs="Arial" w:hint="cs"/>
          <w:b/>
          <w:b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Nature of Conflict: (Please tick all that apply)</w:t>
      </w:r>
    </w:p>
    <w:p w:rsidR="003B5ED8" w:rsidRPr="003B5ED8" w:rsidRDefault="003B5ED8" w:rsidP="003B5ED8">
      <w:pPr>
        <w:spacing w:before="100" w:beforeAutospacing="1" w:after="100" w:afterAutospacing="1" w:line="276" w:lineRule="auto"/>
        <w:rPr>
          <w:rFonts w:ascii="Arial" w:eastAsia="Times New Roman" w:hAnsi="Arial" w:cs="Arial" w:hint="cs"/>
          <w:kern w:val="0"/>
          <w:sz w:val="21"/>
          <w:szCs w:val="21"/>
          <w:lang w:eastAsia="en-GB"/>
          <w14:ligatures w14:val="none"/>
        </w:rPr>
      </w:pPr>
      <w:r w:rsidRPr="003B5ED8">
        <w:rPr>
          <w:rFonts w:ascii="Segoe UI Symbol" w:eastAsia="Times New Roman" w:hAnsi="Segoe UI Symbol" w:cs="Segoe UI Symbol"/>
          <w:kern w:val="0"/>
          <w:sz w:val="21"/>
          <w:szCs w:val="21"/>
          <w:lang w:eastAsia="en-GB"/>
          <w14:ligatures w14:val="none"/>
        </w:rPr>
        <w:t>☐</w:t>
      </w:r>
      <w:r w:rsidRPr="003B5ED8">
        <w:rPr>
          <w:rFonts w:ascii="Arial" w:eastAsia="Times New Roman" w:hAnsi="Arial" w:cs="Arial" w:hint="cs"/>
          <w:kern w:val="0"/>
          <w:sz w:val="21"/>
          <w:szCs w:val="21"/>
          <w:lang w:eastAsia="en-GB"/>
          <w14:ligatures w14:val="none"/>
        </w:rPr>
        <w:t xml:space="preserve"> Water service delivery disputes</w:t>
      </w:r>
      <w:r w:rsidRPr="003B5ED8">
        <w:rPr>
          <w:rFonts w:ascii="Arial" w:eastAsia="Times New Roman" w:hAnsi="Arial" w:cs="Arial" w:hint="cs"/>
          <w:kern w:val="0"/>
          <w:sz w:val="21"/>
          <w:szCs w:val="21"/>
          <w:lang w:eastAsia="en-GB"/>
          <w14:ligatures w14:val="none"/>
        </w:rPr>
        <w:br/>
      </w:r>
      <w:r w:rsidRPr="003B5ED8">
        <w:rPr>
          <w:rFonts w:ascii="Segoe UI Symbol" w:eastAsia="Times New Roman" w:hAnsi="Segoe UI Symbol" w:cs="Segoe UI Symbol"/>
          <w:kern w:val="0"/>
          <w:sz w:val="21"/>
          <w:szCs w:val="21"/>
          <w:lang w:eastAsia="en-GB"/>
          <w14:ligatures w14:val="none"/>
        </w:rPr>
        <w:t>☐</w:t>
      </w:r>
      <w:r w:rsidRPr="003B5ED8">
        <w:rPr>
          <w:rFonts w:ascii="Arial" w:eastAsia="Times New Roman" w:hAnsi="Arial" w:cs="Arial" w:hint="cs"/>
          <w:kern w:val="0"/>
          <w:sz w:val="21"/>
          <w:szCs w:val="21"/>
          <w:lang w:eastAsia="en-GB"/>
          <w14:ligatures w14:val="none"/>
        </w:rPr>
        <w:t xml:space="preserve"> Transition plan implementation issues</w:t>
      </w:r>
      <w:r w:rsidRPr="003B5ED8">
        <w:rPr>
          <w:rFonts w:ascii="Arial" w:eastAsia="Times New Roman" w:hAnsi="Arial" w:cs="Arial" w:hint="cs"/>
          <w:kern w:val="0"/>
          <w:sz w:val="21"/>
          <w:szCs w:val="21"/>
          <w:lang w:eastAsia="en-GB"/>
          <w14:ligatures w14:val="none"/>
        </w:rPr>
        <w:br/>
      </w:r>
      <w:r w:rsidRPr="003B5ED8">
        <w:rPr>
          <w:rFonts w:ascii="Segoe UI Symbol" w:eastAsia="Times New Roman" w:hAnsi="Segoe UI Symbol" w:cs="Segoe UI Symbol"/>
          <w:kern w:val="0"/>
          <w:sz w:val="21"/>
          <w:szCs w:val="21"/>
          <w:lang w:eastAsia="en-GB"/>
          <w14:ligatures w14:val="none"/>
        </w:rPr>
        <w:t>☐</w:t>
      </w:r>
      <w:r w:rsidRPr="003B5ED8">
        <w:rPr>
          <w:rFonts w:ascii="Arial" w:eastAsia="Times New Roman" w:hAnsi="Arial" w:cs="Arial" w:hint="cs"/>
          <w:kern w:val="0"/>
          <w:sz w:val="21"/>
          <w:szCs w:val="21"/>
          <w:lang w:eastAsia="en-GB"/>
          <w14:ligatures w14:val="none"/>
        </w:rPr>
        <w:t xml:space="preserve"> Water User Association governance conflicts</w:t>
      </w:r>
      <w:r w:rsidRPr="003B5ED8">
        <w:rPr>
          <w:rFonts w:ascii="Arial" w:eastAsia="Times New Roman" w:hAnsi="Arial" w:cs="Arial" w:hint="cs"/>
          <w:kern w:val="0"/>
          <w:sz w:val="21"/>
          <w:szCs w:val="21"/>
          <w:lang w:eastAsia="en-GB"/>
          <w14:ligatures w14:val="none"/>
        </w:rPr>
        <w:br/>
      </w:r>
      <w:r w:rsidRPr="003B5ED8">
        <w:rPr>
          <w:rFonts w:ascii="Segoe UI Symbol" w:eastAsia="Times New Roman" w:hAnsi="Segoe UI Symbol" w:cs="Segoe UI Symbol"/>
          <w:kern w:val="0"/>
          <w:sz w:val="21"/>
          <w:szCs w:val="21"/>
          <w:lang w:eastAsia="en-GB"/>
          <w14:ligatures w14:val="none"/>
        </w:rPr>
        <w:t>☐</w:t>
      </w:r>
      <w:r w:rsidRPr="003B5ED8">
        <w:rPr>
          <w:rFonts w:ascii="Arial" w:eastAsia="Times New Roman" w:hAnsi="Arial" w:cs="Arial" w:hint="cs"/>
          <w:kern w:val="0"/>
          <w:sz w:val="21"/>
          <w:szCs w:val="21"/>
          <w:lang w:eastAsia="en-GB"/>
          <w14:ligatures w14:val="none"/>
        </w:rPr>
        <w:t xml:space="preserve"> Infrastructure development disagreements</w:t>
      </w:r>
      <w:r w:rsidRPr="003B5ED8">
        <w:rPr>
          <w:rFonts w:ascii="Arial" w:eastAsia="Times New Roman" w:hAnsi="Arial" w:cs="Arial" w:hint="cs"/>
          <w:kern w:val="0"/>
          <w:sz w:val="21"/>
          <w:szCs w:val="21"/>
          <w:lang w:eastAsia="en-GB"/>
          <w14:ligatures w14:val="none"/>
        </w:rPr>
        <w:br/>
      </w:r>
      <w:r w:rsidRPr="003B5ED8">
        <w:rPr>
          <w:rFonts w:ascii="Segoe UI Symbol" w:eastAsia="Times New Roman" w:hAnsi="Segoe UI Symbol" w:cs="Segoe UI Symbol"/>
          <w:kern w:val="0"/>
          <w:sz w:val="21"/>
          <w:szCs w:val="21"/>
          <w:lang w:eastAsia="en-GB"/>
          <w14:ligatures w14:val="none"/>
        </w:rPr>
        <w:t>☐</w:t>
      </w:r>
      <w:r w:rsidRPr="003B5ED8">
        <w:rPr>
          <w:rFonts w:ascii="Arial" w:eastAsia="Times New Roman" w:hAnsi="Arial" w:cs="Arial" w:hint="cs"/>
          <w:kern w:val="0"/>
          <w:sz w:val="21"/>
          <w:szCs w:val="21"/>
          <w:lang w:eastAsia="en-GB"/>
          <w14:ligatures w14:val="none"/>
        </w:rPr>
        <w:t xml:space="preserve"> Tariff and billing disputes</w:t>
      </w:r>
      <w:r w:rsidRPr="003B5ED8">
        <w:rPr>
          <w:rFonts w:ascii="Arial" w:eastAsia="Times New Roman" w:hAnsi="Arial" w:cs="Arial" w:hint="cs"/>
          <w:kern w:val="0"/>
          <w:sz w:val="21"/>
          <w:szCs w:val="21"/>
          <w:lang w:eastAsia="en-GB"/>
          <w14:ligatures w14:val="none"/>
        </w:rPr>
        <w:br/>
      </w:r>
      <w:r w:rsidRPr="003B5ED8">
        <w:rPr>
          <w:rFonts w:ascii="Segoe UI Symbol" w:eastAsia="Times New Roman" w:hAnsi="Segoe UI Symbol" w:cs="Segoe UI Symbol"/>
          <w:kern w:val="0"/>
          <w:sz w:val="21"/>
          <w:szCs w:val="21"/>
          <w:lang w:eastAsia="en-GB"/>
          <w14:ligatures w14:val="none"/>
        </w:rPr>
        <w:t>☐</w:t>
      </w:r>
      <w:r w:rsidRPr="003B5ED8">
        <w:rPr>
          <w:rFonts w:ascii="Arial" w:eastAsia="Times New Roman" w:hAnsi="Arial" w:cs="Arial" w:hint="cs"/>
          <w:kern w:val="0"/>
          <w:sz w:val="21"/>
          <w:szCs w:val="21"/>
          <w:lang w:eastAsia="en-GB"/>
          <w14:ligatures w14:val="none"/>
        </w:rPr>
        <w:t xml:space="preserve"> Environmental and pollution concerns</w:t>
      </w:r>
      <w:r w:rsidRPr="003B5ED8">
        <w:rPr>
          <w:rFonts w:ascii="Arial" w:eastAsia="Times New Roman" w:hAnsi="Arial" w:cs="Arial" w:hint="cs"/>
          <w:kern w:val="0"/>
          <w:sz w:val="21"/>
          <w:szCs w:val="21"/>
          <w:lang w:eastAsia="en-GB"/>
          <w14:ligatures w14:val="none"/>
        </w:rPr>
        <w:br/>
      </w:r>
      <w:r w:rsidRPr="003B5ED8">
        <w:rPr>
          <w:rFonts w:ascii="Segoe UI Symbol" w:eastAsia="Times New Roman" w:hAnsi="Segoe UI Symbol" w:cs="Segoe UI Symbol"/>
          <w:kern w:val="0"/>
          <w:sz w:val="21"/>
          <w:szCs w:val="21"/>
          <w:lang w:eastAsia="en-GB"/>
          <w14:ligatures w14:val="none"/>
        </w:rPr>
        <w:t>☐</w:t>
      </w:r>
      <w:r w:rsidRPr="003B5ED8">
        <w:rPr>
          <w:rFonts w:ascii="Arial" w:eastAsia="Times New Roman" w:hAnsi="Arial" w:cs="Arial" w:hint="cs"/>
          <w:kern w:val="0"/>
          <w:sz w:val="21"/>
          <w:szCs w:val="21"/>
          <w:lang w:eastAsia="en-GB"/>
          <w14:ligatures w14:val="none"/>
        </w:rPr>
        <w:t xml:space="preserve"> Inter-community water access disputes</w:t>
      </w:r>
      <w:r w:rsidRPr="003B5ED8">
        <w:rPr>
          <w:rFonts w:ascii="Arial" w:eastAsia="Times New Roman" w:hAnsi="Arial" w:cs="Arial" w:hint="cs"/>
          <w:kern w:val="0"/>
          <w:sz w:val="21"/>
          <w:szCs w:val="21"/>
          <w:lang w:eastAsia="en-GB"/>
          <w14:ligatures w14:val="none"/>
        </w:rPr>
        <w:br/>
      </w:r>
      <w:r w:rsidRPr="003B5ED8">
        <w:rPr>
          <w:rFonts w:ascii="Segoe UI Symbol" w:eastAsia="Times New Roman" w:hAnsi="Segoe UI Symbol" w:cs="Segoe UI Symbol"/>
          <w:kern w:val="0"/>
          <w:sz w:val="21"/>
          <w:szCs w:val="21"/>
          <w:lang w:eastAsia="en-GB"/>
          <w14:ligatures w14:val="none"/>
        </w:rPr>
        <w:t>☐</w:t>
      </w:r>
      <w:r w:rsidRPr="003B5ED8">
        <w:rPr>
          <w:rFonts w:ascii="Arial" w:eastAsia="Times New Roman" w:hAnsi="Arial" w:cs="Arial" w:hint="cs"/>
          <w:kern w:val="0"/>
          <w:sz w:val="21"/>
          <w:szCs w:val="21"/>
          <w:lang w:eastAsia="en-GB"/>
          <w14:ligatures w14:val="none"/>
        </w:rPr>
        <w:t xml:space="preserve"> Service provider performance issues</w:t>
      </w:r>
      <w:r w:rsidRPr="003B5ED8">
        <w:rPr>
          <w:rFonts w:ascii="Arial" w:eastAsia="Times New Roman" w:hAnsi="Arial" w:cs="Arial" w:hint="cs"/>
          <w:kern w:val="0"/>
          <w:sz w:val="21"/>
          <w:szCs w:val="21"/>
          <w:lang w:eastAsia="en-GB"/>
          <w14:ligatures w14:val="none"/>
        </w:rPr>
        <w:br/>
      </w:r>
      <w:r w:rsidRPr="003B5ED8">
        <w:rPr>
          <w:rFonts w:ascii="Segoe UI Symbol" w:eastAsia="Times New Roman" w:hAnsi="Segoe UI Symbol" w:cs="Segoe UI Symbol"/>
          <w:kern w:val="0"/>
          <w:sz w:val="21"/>
          <w:szCs w:val="21"/>
          <w:lang w:eastAsia="en-GB"/>
          <w14:ligatures w14:val="none"/>
        </w:rPr>
        <w:t>☐</w:t>
      </w:r>
      <w:r w:rsidRPr="003B5ED8">
        <w:rPr>
          <w:rFonts w:ascii="Arial" w:eastAsia="Times New Roman" w:hAnsi="Arial" w:cs="Arial" w:hint="cs"/>
          <w:kern w:val="0"/>
          <w:sz w:val="21"/>
          <w:szCs w:val="21"/>
          <w:lang w:eastAsia="en-GB"/>
          <w14:ligatures w14:val="none"/>
        </w:rPr>
        <w:t xml:space="preserve"> Other: _______________________________________________</w:t>
      </w:r>
    </w:p>
    <w:p w:rsidR="005175AB" w:rsidRDefault="005175AB" w:rsidP="003B5ED8">
      <w:pPr>
        <w:spacing w:before="100" w:beforeAutospacing="1" w:after="100" w:afterAutospacing="1" w:line="276" w:lineRule="auto"/>
        <w:outlineLvl w:val="2"/>
        <w:rPr>
          <w:rFonts w:ascii="Arial" w:eastAsia="Times New Roman" w:hAnsi="Arial" w:cs="Arial"/>
          <w:b/>
          <w:bCs/>
          <w:kern w:val="0"/>
          <w:sz w:val="21"/>
          <w:szCs w:val="21"/>
          <w:lang w:eastAsia="en-GB"/>
          <w14:ligatures w14:val="none"/>
        </w:rPr>
      </w:pPr>
    </w:p>
    <w:p w:rsidR="003B5ED8" w:rsidRPr="003B5ED8" w:rsidRDefault="003B5ED8" w:rsidP="003B5ED8">
      <w:pPr>
        <w:spacing w:before="100" w:beforeAutospacing="1" w:after="100" w:afterAutospacing="1" w:line="276" w:lineRule="auto"/>
        <w:outlineLvl w:val="2"/>
        <w:rPr>
          <w:rFonts w:ascii="Arial" w:eastAsia="Times New Roman" w:hAnsi="Arial" w:cs="Arial" w:hint="cs"/>
          <w:b/>
          <w:b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lastRenderedPageBreak/>
        <w:t>Parties Involved in the Conflict:</w:t>
      </w:r>
    </w:p>
    <w:p w:rsidR="003B5ED8" w:rsidRPr="003B5ED8" w:rsidRDefault="003B5ED8" w:rsidP="003B5ED8">
      <w:pPr>
        <w:spacing w:before="100" w:beforeAutospacing="1" w:after="100" w:afterAutospacing="1"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Party 1:</w:t>
      </w:r>
      <w:r w:rsidRPr="003B5ED8">
        <w:rPr>
          <w:rFonts w:ascii="Arial" w:eastAsia="Times New Roman" w:hAnsi="Arial" w:cs="Arial" w:hint="cs"/>
          <w:kern w:val="0"/>
          <w:sz w:val="21"/>
          <w:szCs w:val="21"/>
          <w:lang w:eastAsia="en-GB"/>
          <w14:ligatures w14:val="none"/>
        </w:rPr>
        <w:t xml:space="preserve"> _______________________________________________</w:t>
      </w:r>
    </w:p>
    <w:p w:rsidR="003B5ED8" w:rsidRPr="003B5ED8" w:rsidRDefault="003B5ED8" w:rsidP="003B5ED8">
      <w:pPr>
        <w:spacing w:before="100" w:beforeAutospacing="1" w:after="100" w:afterAutospacing="1"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Party 2:</w:t>
      </w:r>
      <w:r w:rsidRPr="003B5ED8">
        <w:rPr>
          <w:rFonts w:ascii="Arial" w:eastAsia="Times New Roman" w:hAnsi="Arial" w:cs="Arial" w:hint="cs"/>
          <w:kern w:val="0"/>
          <w:sz w:val="21"/>
          <w:szCs w:val="21"/>
          <w:lang w:eastAsia="en-GB"/>
          <w14:ligatures w14:val="none"/>
        </w:rPr>
        <w:t xml:space="preserve"> _______________________________________________</w:t>
      </w:r>
    </w:p>
    <w:p w:rsidR="003B5ED8" w:rsidRPr="003B5ED8" w:rsidRDefault="003B5ED8" w:rsidP="003B5ED8">
      <w:pPr>
        <w:spacing w:before="100" w:beforeAutospacing="1" w:after="100" w:afterAutospacing="1"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Party 3:</w:t>
      </w:r>
      <w:r w:rsidRPr="003B5ED8">
        <w:rPr>
          <w:rFonts w:ascii="Arial" w:eastAsia="Times New Roman" w:hAnsi="Arial" w:cs="Arial" w:hint="cs"/>
          <w:kern w:val="0"/>
          <w:sz w:val="21"/>
          <w:szCs w:val="21"/>
          <w:lang w:eastAsia="en-GB"/>
          <w14:ligatures w14:val="none"/>
        </w:rPr>
        <w:t xml:space="preserve"> _______________________________________________</w:t>
      </w:r>
    </w:p>
    <w:p w:rsidR="003B5ED8" w:rsidRPr="003B5ED8" w:rsidRDefault="003B5ED8" w:rsidP="003B5ED8">
      <w:pPr>
        <w:spacing w:before="100" w:beforeAutospacing="1" w:after="100" w:afterAutospacing="1"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Others:</w:t>
      </w:r>
      <w:r w:rsidRPr="003B5ED8">
        <w:rPr>
          <w:rFonts w:ascii="Arial" w:eastAsia="Times New Roman" w:hAnsi="Arial" w:cs="Arial" w:hint="cs"/>
          <w:kern w:val="0"/>
          <w:sz w:val="21"/>
          <w:szCs w:val="21"/>
          <w:lang w:eastAsia="en-GB"/>
          <w14:ligatures w14:val="none"/>
        </w:rPr>
        <w:t xml:space="preserve"> _______________________________________________</w:t>
      </w:r>
    </w:p>
    <w:p w:rsidR="003B5ED8" w:rsidRPr="003B5ED8" w:rsidRDefault="003B5ED8" w:rsidP="003B5ED8">
      <w:pPr>
        <w:spacing w:before="100" w:beforeAutospacing="1" w:after="100" w:afterAutospacing="1" w:line="276" w:lineRule="auto"/>
        <w:outlineLvl w:val="2"/>
        <w:rPr>
          <w:rFonts w:ascii="Arial" w:eastAsia="Times New Roman" w:hAnsi="Arial" w:cs="Arial" w:hint="cs"/>
          <w:b/>
          <w:b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Conflict Timeline and Background</w:t>
      </w:r>
    </w:p>
    <w:p w:rsidR="003B5ED8" w:rsidRPr="003B5ED8" w:rsidRDefault="003B5ED8" w:rsidP="003B5ED8">
      <w:pPr>
        <w:spacing w:before="100" w:beforeAutospacing="1" w:after="100" w:afterAutospacing="1"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Date Conflict Arose:</w:t>
      </w:r>
      <w:r w:rsidRPr="003B5ED8">
        <w:rPr>
          <w:rFonts w:ascii="Arial" w:eastAsia="Times New Roman" w:hAnsi="Arial" w:cs="Arial" w:hint="cs"/>
          <w:kern w:val="0"/>
          <w:sz w:val="21"/>
          <w:szCs w:val="21"/>
          <w:lang w:eastAsia="en-GB"/>
          <w14:ligatures w14:val="none"/>
        </w:rPr>
        <w:t xml:space="preserve"> _______________________________________________</w:t>
      </w:r>
    </w:p>
    <w:p w:rsidR="003B5ED8" w:rsidRPr="003B5ED8" w:rsidRDefault="003B5ED8" w:rsidP="003B5ED8">
      <w:pPr>
        <w:spacing w:before="100" w:beforeAutospacing="1" w:after="100" w:afterAutospacing="1"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Previous Resolution Attempts:</w:t>
      </w:r>
      <w:r w:rsidRPr="003B5ED8">
        <w:rPr>
          <w:rFonts w:ascii="Arial" w:eastAsia="Times New Roman" w:hAnsi="Arial" w:cs="Arial" w:hint="cs"/>
          <w:kern w:val="0"/>
          <w:sz w:val="21"/>
          <w:szCs w:val="21"/>
          <w:lang w:eastAsia="en-GB"/>
          <w14:ligatures w14:val="none"/>
        </w:rPr>
        <w:t xml:space="preserve"> (Please describe any mediation or resolution attempts)</w:t>
      </w:r>
    </w:p>
    <w:p w:rsidR="003B5ED8" w:rsidRPr="003B5ED8" w:rsidRDefault="00991351" w:rsidP="003B5ED8">
      <w:pPr>
        <w:spacing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noProof/>
          <w:kern w:val="0"/>
          <w:sz w:val="21"/>
          <w:szCs w:val="21"/>
          <w:lang w:eastAsia="en-GB"/>
        </w:rPr>
        <w:pict>
          <v:rect id="_x0000_i1042" alt="" style="width:451.3pt;height:.05pt;mso-width-percent:0;mso-height-percent:0;mso-width-percent:0;mso-height-percent:0" o:hralign="center" o:hrstd="t" o:hr="t" fillcolor="#a0a0a0" stroked="f"/>
        </w:pict>
      </w:r>
    </w:p>
    <w:p w:rsidR="003B5ED8" w:rsidRPr="003B5ED8" w:rsidRDefault="00991351" w:rsidP="003B5ED8">
      <w:pPr>
        <w:spacing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noProof/>
          <w:kern w:val="0"/>
          <w:sz w:val="21"/>
          <w:szCs w:val="21"/>
          <w:lang w:eastAsia="en-GB"/>
        </w:rPr>
        <w:pict>
          <v:rect id="_x0000_i1041" alt="" style="width:451.3pt;height:.05pt;mso-width-percent:0;mso-height-percent:0;mso-width-percent:0;mso-height-percent:0" o:hralign="center" o:hrstd="t" o:hr="t" fillcolor="#a0a0a0" stroked="f"/>
        </w:pict>
      </w:r>
    </w:p>
    <w:p w:rsidR="003B5ED8" w:rsidRPr="003B5ED8" w:rsidRDefault="00991351" w:rsidP="003B5ED8">
      <w:pPr>
        <w:spacing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noProof/>
          <w:kern w:val="0"/>
          <w:sz w:val="21"/>
          <w:szCs w:val="21"/>
          <w:lang w:eastAsia="en-GB"/>
        </w:rPr>
        <w:pict>
          <v:rect id="_x0000_i1040" alt="" style="width:451.3pt;height:.05pt;mso-width-percent:0;mso-height-percent:0;mso-width-percent:0;mso-height-percent:0" o:hralign="center" o:hrstd="t" o:hr="t" fillcolor="#a0a0a0" stroked="f"/>
        </w:pict>
      </w:r>
    </w:p>
    <w:p w:rsidR="003B5ED8" w:rsidRPr="003B5ED8" w:rsidRDefault="00991351" w:rsidP="003B5ED8">
      <w:pPr>
        <w:spacing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noProof/>
          <w:kern w:val="0"/>
          <w:sz w:val="21"/>
          <w:szCs w:val="21"/>
          <w:lang w:eastAsia="en-GB"/>
        </w:rPr>
        <w:pict>
          <v:rect id="_x0000_i1039" alt="" style="width:451.3pt;height:.05pt;mso-width-percent:0;mso-height-percent:0;mso-width-percent:0;mso-height-percent:0" o:hralign="center" o:hrstd="t" o:hr="t" fillcolor="#a0a0a0" stroked="f"/>
        </w:pict>
      </w:r>
    </w:p>
    <w:p w:rsidR="003B5ED8" w:rsidRPr="003B5ED8" w:rsidRDefault="00991351" w:rsidP="003B5ED8">
      <w:pPr>
        <w:spacing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noProof/>
          <w:kern w:val="0"/>
          <w:sz w:val="21"/>
          <w:szCs w:val="21"/>
          <w:lang w:eastAsia="en-GB"/>
        </w:rPr>
        <w:pict>
          <v:rect id="_x0000_i1038" alt="" style="width:451.3pt;height:.05pt;mso-width-percent:0;mso-height-percent:0;mso-width-percent:0;mso-height-percent:0" o:hralign="center" o:hrstd="t" o:hr="t" fillcolor="#a0a0a0" stroked="f"/>
        </w:pict>
      </w:r>
    </w:p>
    <w:p w:rsidR="003B5ED8" w:rsidRPr="003B5ED8" w:rsidRDefault="00991351" w:rsidP="003B5ED8">
      <w:pPr>
        <w:spacing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noProof/>
          <w:kern w:val="0"/>
          <w:sz w:val="21"/>
          <w:szCs w:val="21"/>
          <w:lang w:eastAsia="en-GB"/>
        </w:rPr>
        <w:pict>
          <v:rect id="_x0000_i1037" alt="" style="width:451.3pt;height:.05pt;mso-width-percent:0;mso-height-percent:0;mso-width-percent:0;mso-height-percent:0" o:hralign="center" o:hrstd="t" o:hr="t" fillcolor="#a0a0a0" stroked="f"/>
        </w:pict>
      </w:r>
    </w:p>
    <w:p w:rsidR="003B5ED8" w:rsidRPr="003B5ED8" w:rsidRDefault="00991351" w:rsidP="003B5ED8">
      <w:pPr>
        <w:spacing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noProof/>
          <w:kern w:val="0"/>
          <w:sz w:val="21"/>
          <w:szCs w:val="21"/>
          <w:lang w:eastAsia="en-GB"/>
        </w:rPr>
        <w:pict>
          <v:rect id="_x0000_i1036" alt="" style="width:451.3pt;height:.05pt;mso-width-percent:0;mso-height-percent:0;mso-width-percent:0;mso-height-percent:0" o:hralign="center" o:hrstd="t" o:hr="t" fillcolor="#a0a0a0" stroked="f"/>
        </w:pict>
      </w:r>
    </w:p>
    <w:p w:rsidR="003B5ED8" w:rsidRPr="003B5ED8" w:rsidRDefault="003B5ED8" w:rsidP="003B5ED8">
      <w:pPr>
        <w:spacing w:before="100" w:beforeAutospacing="1" w:after="100" w:afterAutospacing="1" w:line="276" w:lineRule="auto"/>
        <w:outlineLvl w:val="2"/>
        <w:rPr>
          <w:rFonts w:ascii="Arial" w:eastAsia="Times New Roman" w:hAnsi="Arial" w:cs="Arial" w:hint="cs"/>
          <w:b/>
          <w:b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Detailed Description of the Conflict:</w:t>
      </w:r>
    </w:p>
    <w:p w:rsidR="003B5ED8" w:rsidRPr="003B5ED8" w:rsidRDefault="00991351" w:rsidP="003B5ED8">
      <w:pPr>
        <w:spacing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noProof/>
          <w:kern w:val="0"/>
          <w:sz w:val="21"/>
          <w:szCs w:val="21"/>
          <w:lang w:eastAsia="en-GB"/>
        </w:rPr>
        <w:pict>
          <v:rect id="_x0000_i1035" alt="" style="width:451.3pt;height:.05pt;mso-width-percent:0;mso-height-percent:0;mso-width-percent:0;mso-height-percent:0" o:hralign="center" o:hrstd="t" o:hr="t" fillcolor="#a0a0a0" stroked="f"/>
        </w:pict>
      </w:r>
    </w:p>
    <w:p w:rsidR="003B5ED8" w:rsidRPr="003B5ED8" w:rsidRDefault="00991351" w:rsidP="003B5ED8">
      <w:pPr>
        <w:spacing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noProof/>
          <w:kern w:val="0"/>
          <w:sz w:val="21"/>
          <w:szCs w:val="21"/>
          <w:lang w:eastAsia="en-GB"/>
        </w:rPr>
        <w:pict>
          <v:rect id="_x0000_i1034" alt="" style="width:451.3pt;height:.05pt;mso-width-percent:0;mso-height-percent:0;mso-width-percent:0;mso-height-percent:0" o:hralign="center" o:hrstd="t" o:hr="t" fillcolor="#a0a0a0" stroked="f"/>
        </w:pict>
      </w:r>
    </w:p>
    <w:p w:rsidR="003B5ED8" w:rsidRPr="003B5ED8" w:rsidRDefault="00991351" w:rsidP="003B5ED8">
      <w:pPr>
        <w:spacing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noProof/>
          <w:kern w:val="0"/>
          <w:sz w:val="21"/>
          <w:szCs w:val="21"/>
          <w:lang w:eastAsia="en-GB"/>
        </w:rPr>
        <w:pict>
          <v:rect id="_x0000_i1033" alt="" style="width:451.3pt;height:.05pt;mso-width-percent:0;mso-height-percent:0;mso-width-percent:0;mso-height-percent:0" o:hralign="center" o:hrstd="t" o:hr="t" fillcolor="#a0a0a0" stroked="f"/>
        </w:pict>
      </w:r>
    </w:p>
    <w:p w:rsidR="003B5ED8" w:rsidRPr="003B5ED8" w:rsidRDefault="00991351" w:rsidP="003B5ED8">
      <w:pPr>
        <w:spacing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noProof/>
          <w:kern w:val="0"/>
          <w:sz w:val="21"/>
          <w:szCs w:val="21"/>
          <w:lang w:eastAsia="en-GB"/>
        </w:rPr>
        <w:pict>
          <v:rect id="_x0000_i1032" alt="" style="width:451.3pt;height:.05pt;mso-width-percent:0;mso-height-percent:0;mso-width-percent:0;mso-height-percent:0" o:hralign="center" o:hrstd="t" o:hr="t" fillcolor="#a0a0a0" stroked="f"/>
        </w:pict>
      </w:r>
    </w:p>
    <w:p w:rsidR="003B5ED8" w:rsidRPr="003B5ED8" w:rsidRDefault="00991351" w:rsidP="003B5ED8">
      <w:pPr>
        <w:spacing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noProof/>
          <w:kern w:val="0"/>
          <w:sz w:val="21"/>
          <w:szCs w:val="21"/>
          <w:lang w:eastAsia="en-GB"/>
        </w:rPr>
        <w:pict>
          <v:rect id="_x0000_i1031" alt="" style="width:451.3pt;height:.05pt;mso-width-percent:0;mso-height-percent:0;mso-width-percent:0;mso-height-percent:0" o:hralign="center" o:hrstd="t" o:hr="t" fillcolor="#a0a0a0" stroked="f"/>
        </w:pict>
      </w:r>
    </w:p>
    <w:p w:rsidR="003B5ED8" w:rsidRPr="003B5ED8" w:rsidRDefault="003B5ED8" w:rsidP="003B5ED8">
      <w:pPr>
        <w:spacing w:before="100" w:beforeAutospacing="1" w:after="100" w:afterAutospacing="1" w:line="276" w:lineRule="auto"/>
        <w:outlineLvl w:val="2"/>
        <w:rPr>
          <w:rFonts w:ascii="Arial" w:eastAsia="Times New Roman" w:hAnsi="Arial" w:cs="Arial" w:hint="cs"/>
          <w:b/>
          <w:b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Desired Outcome/Resolution Sought:</w:t>
      </w:r>
    </w:p>
    <w:p w:rsidR="003B5ED8" w:rsidRPr="003B5ED8" w:rsidRDefault="00991351" w:rsidP="003B5ED8">
      <w:pPr>
        <w:spacing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noProof/>
          <w:kern w:val="0"/>
          <w:sz w:val="21"/>
          <w:szCs w:val="21"/>
          <w:lang w:eastAsia="en-GB"/>
        </w:rPr>
        <w:pict>
          <v:rect id="_x0000_i1030" alt="" style="width:451.3pt;height:.05pt;mso-width-percent:0;mso-height-percent:0;mso-width-percent:0;mso-height-percent:0" o:hralign="center" o:hrstd="t" o:hr="t" fillcolor="#a0a0a0" stroked="f"/>
        </w:pict>
      </w:r>
    </w:p>
    <w:p w:rsidR="003B5ED8" w:rsidRPr="003B5ED8" w:rsidRDefault="00991351" w:rsidP="003B5ED8">
      <w:pPr>
        <w:spacing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noProof/>
          <w:kern w:val="0"/>
          <w:sz w:val="21"/>
          <w:szCs w:val="21"/>
          <w:lang w:eastAsia="en-GB"/>
        </w:rPr>
        <w:pict>
          <v:rect id="_x0000_i1029" alt="" style="width:451.3pt;height:.05pt;mso-width-percent:0;mso-height-percent:0;mso-width-percent:0;mso-height-percent:0" o:hralign="center" o:hrstd="t" o:hr="t" fillcolor="#a0a0a0" stroked="f"/>
        </w:pict>
      </w:r>
    </w:p>
    <w:p w:rsidR="003B5ED8" w:rsidRPr="003B5ED8" w:rsidRDefault="00991351" w:rsidP="003B5ED8">
      <w:pPr>
        <w:spacing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noProof/>
          <w:kern w:val="0"/>
          <w:sz w:val="21"/>
          <w:szCs w:val="21"/>
          <w:lang w:eastAsia="en-GB"/>
        </w:rPr>
        <w:pict>
          <v:rect id="_x0000_i1028" alt="" style="width:451.3pt;height:.05pt;mso-width-percent:0;mso-height-percent:0;mso-width-percent:0;mso-height-percent:0" o:hralign="center" o:hrstd="t" o:hr="t" fillcolor="#a0a0a0" stroked="f"/>
        </w:pict>
      </w:r>
    </w:p>
    <w:p w:rsidR="003B5ED8" w:rsidRPr="003B5ED8" w:rsidRDefault="00991351" w:rsidP="003B5ED8">
      <w:pPr>
        <w:spacing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noProof/>
          <w:kern w:val="0"/>
          <w:sz w:val="21"/>
          <w:szCs w:val="21"/>
          <w:lang w:eastAsia="en-GB"/>
        </w:rPr>
        <w:pict>
          <v:rect id="_x0000_i1027" alt="" style="width:451.3pt;height:.05pt;mso-width-percent:0;mso-height-percent:0;mso-width-percent:0;mso-height-percent:0" o:hralign="center" o:hrstd="t" o:hr="t" fillcolor="#a0a0a0" stroked="f"/>
        </w:pict>
      </w:r>
    </w:p>
    <w:p w:rsidR="003B5ED8" w:rsidRPr="003B5ED8" w:rsidRDefault="00991351" w:rsidP="003B5ED8">
      <w:pPr>
        <w:spacing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noProof/>
          <w:kern w:val="0"/>
          <w:sz w:val="21"/>
          <w:szCs w:val="21"/>
          <w:lang w:eastAsia="en-GB"/>
        </w:rPr>
        <w:pict>
          <v:rect id="_x0000_i1026" alt="" style="width:451.3pt;height:.05pt;mso-width-percent:0;mso-height-percent:0;mso-width-percent:0;mso-height-percent:0" o:hralign="center" o:hrstd="t" o:hr="t" fillcolor="#a0a0a0" stroked="f"/>
        </w:pict>
      </w:r>
    </w:p>
    <w:p w:rsidR="003B5ED8" w:rsidRPr="003B5ED8" w:rsidRDefault="003B5ED8" w:rsidP="003B5ED8">
      <w:pPr>
        <w:spacing w:before="100" w:beforeAutospacing="1" w:after="100" w:afterAutospacing="1" w:line="276" w:lineRule="auto"/>
        <w:outlineLvl w:val="1"/>
        <w:rPr>
          <w:rFonts w:ascii="Arial" w:eastAsia="Times New Roman" w:hAnsi="Arial" w:cs="Arial" w:hint="cs"/>
          <w:b/>
          <w:b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SECTION C: SUPPORTING DOCUMENTATION</w:t>
      </w:r>
    </w:p>
    <w:p w:rsidR="003B5ED8" w:rsidRPr="003B5ED8" w:rsidRDefault="003B5ED8" w:rsidP="003B5ED8">
      <w:pPr>
        <w:spacing w:before="100" w:beforeAutospacing="1" w:after="100" w:afterAutospacing="1"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Documents Attached:</w:t>
      </w:r>
      <w:r w:rsidRPr="003B5ED8">
        <w:rPr>
          <w:rFonts w:ascii="Arial" w:eastAsia="Times New Roman" w:hAnsi="Arial" w:cs="Arial" w:hint="cs"/>
          <w:kern w:val="0"/>
          <w:sz w:val="21"/>
          <w:szCs w:val="21"/>
          <w:lang w:eastAsia="en-GB"/>
          <w14:ligatures w14:val="none"/>
        </w:rPr>
        <w:t xml:space="preserve"> (Please list all supporting documents)</w:t>
      </w:r>
    </w:p>
    <w:p w:rsidR="003B5ED8" w:rsidRPr="003B5ED8" w:rsidRDefault="003B5ED8" w:rsidP="005175AB">
      <w:pPr>
        <w:spacing w:before="100" w:beforeAutospacing="1" w:after="100" w:afterAutospacing="1" w:line="276" w:lineRule="auto"/>
        <w:rPr>
          <w:rFonts w:ascii="Arial" w:eastAsia="Times New Roman" w:hAnsi="Arial" w:cs="Arial" w:hint="cs"/>
          <w:kern w:val="0"/>
          <w:sz w:val="21"/>
          <w:szCs w:val="21"/>
          <w:lang w:eastAsia="en-GB"/>
          <w14:ligatures w14:val="none"/>
        </w:rPr>
      </w:pPr>
      <w:r w:rsidRPr="003B5ED8">
        <w:rPr>
          <w:rFonts w:ascii="Segoe UI Symbol" w:eastAsia="Times New Roman" w:hAnsi="Segoe UI Symbol" w:cs="Segoe UI Symbol"/>
          <w:kern w:val="0"/>
          <w:sz w:val="21"/>
          <w:szCs w:val="21"/>
          <w:lang w:eastAsia="en-GB"/>
          <w14:ligatures w14:val="none"/>
        </w:rPr>
        <w:t>☐</w:t>
      </w:r>
      <w:r w:rsidRPr="003B5ED8">
        <w:rPr>
          <w:rFonts w:ascii="Arial" w:eastAsia="Times New Roman" w:hAnsi="Arial" w:cs="Arial" w:hint="cs"/>
          <w:kern w:val="0"/>
          <w:sz w:val="21"/>
          <w:szCs w:val="21"/>
          <w:lang w:eastAsia="en-GB"/>
          <w14:ligatures w14:val="none"/>
        </w:rPr>
        <w:t xml:space="preserve"> Correspondence related to the conflict</w:t>
      </w:r>
      <w:r w:rsidRPr="003B5ED8">
        <w:rPr>
          <w:rFonts w:ascii="Arial" w:eastAsia="Times New Roman" w:hAnsi="Arial" w:cs="Arial" w:hint="cs"/>
          <w:kern w:val="0"/>
          <w:sz w:val="21"/>
          <w:szCs w:val="21"/>
          <w:lang w:eastAsia="en-GB"/>
          <w14:ligatures w14:val="none"/>
        </w:rPr>
        <w:br/>
      </w:r>
      <w:r w:rsidRPr="003B5ED8">
        <w:rPr>
          <w:rFonts w:ascii="Segoe UI Symbol" w:eastAsia="Times New Roman" w:hAnsi="Segoe UI Symbol" w:cs="Segoe UI Symbol"/>
          <w:kern w:val="0"/>
          <w:sz w:val="21"/>
          <w:szCs w:val="21"/>
          <w:lang w:eastAsia="en-GB"/>
          <w14:ligatures w14:val="none"/>
        </w:rPr>
        <w:t>☐</w:t>
      </w:r>
      <w:r w:rsidRPr="003B5ED8">
        <w:rPr>
          <w:rFonts w:ascii="Arial" w:eastAsia="Times New Roman" w:hAnsi="Arial" w:cs="Arial" w:hint="cs"/>
          <w:kern w:val="0"/>
          <w:sz w:val="21"/>
          <w:szCs w:val="21"/>
          <w:lang w:eastAsia="en-GB"/>
          <w14:ligatures w14:val="none"/>
        </w:rPr>
        <w:t xml:space="preserve"> Previous agreements or contracts</w:t>
      </w:r>
      <w:r w:rsidRPr="003B5ED8">
        <w:rPr>
          <w:rFonts w:ascii="Arial" w:eastAsia="Times New Roman" w:hAnsi="Arial" w:cs="Arial" w:hint="cs"/>
          <w:kern w:val="0"/>
          <w:sz w:val="21"/>
          <w:szCs w:val="21"/>
          <w:lang w:eastAsia="en-GB"/>
          <w14:ligatures w14:val="none"/>
        </w:rPr>
        <w:br/>
      </w:r>
      <w:r w:rsidRPr="003B5ED8">
        <w:rPr>
          <w:rFonts w:ascii="Segoe UI Symbol" w:eastAsia="Times New Roman" w:hAnsi="Segoe UI Symbol" w:cs="Segoe UI Symbol"/>
          <w:kern w:val="0"/>
          <w:sz w:val="21"/>
          <w:szCs w:val="21"/>
          <w:lang w:eastAsia="en-GB"/>
          <w14:ligatures w14:val="none"/>
        </w:rPr>
        <w:lastRenderedPageBreak/>
        <w:t>☐</w:t>
      </w:r>
      <w:r w:rsidRPr="003B5ED8">
        <w:rPr>
          <w:rFonts w:ascii="Arial" w:eastAsia="Times New Roman" w:hAnsi="Arial" w:cs="Arial" w:hint="cs"/>
          <w:kern w:val="0"/>
          <w:sz w:val="21"/>
          <w:szCs w:val="21"/>
          <w:lang w:eastAsia="en-GB"/>
          <w14:ligatures w14:val="none"/>
        </w:rPr>
        <w:t xml:space="preserve"> Photographs or evidence</w:t>
      </w:r>
      <w:r w:rsidRPr="003B5ED8">
        <w:rPr>
          <w:rFonts w:ascii="Arial" w:eastAsia="Times New Roman" w:hAnsi="Arial" w:cs="Arial" w:hint="cs"/>
          <w:kern w:val="0"/>
          <w:sz w:val="21"/>
          <w:szCs w:val="21"/>
          <w:lang w:eastAsia="en-GB"/>
          <w14:ligatures w14:val="none"/>
        </w:rPr>
        <w:br/>
      </w:r>
      <w:r w:rsidRPr="003B5ED8">
        <w:rPr>
          <w:rFonts w:ascii="Segoe UI Symbol" w:eastAsia="Times New Roman" w:hAnsi="Segoe UI Symbol" w:cs="Segoe UI Symbol"/>
          <w:kern w:val="0"/>
          <w:sz w:val="21"/>
          <w:szCs w:val="21"/>
          <w:lang w:eastAsia="en-GB"/>
          <w14:ligatures w14:val="none"/>
        </w:rPr>
        <w:t>☐</w:t>
      </w:r>
      <w:r w:rsidRPr="003B5ED8">
        <w:rPr>
          <w:rFonts w:ascii="Arial" w:eastAsia="Times New Roman" w:hAnsi="Arial" w:cs="Arial" w:hint="cs"/>
          <w:kern w:val="0"/>
          <w:sz w:val="21"/>
          <w:szCs w:val="21"/>
          <w:lang w:eastAsia="en-GB"/>
          <w14:ligatures w14:val="none"/>
        </w:rPr>
        <w:t xml:space="preserve"> Witness statements</w:t>
      </w:r>
      <w:r w:rsidRPr="003B5ED8">
        <w:rPr>
          <w:rFonts w:ascii="Arial" w:eastAsia="Times New Roman" w:hAnsi="Arial" w:cs="Arial" w:hint="cs"/>
          <w:kern w:val="0"/>
          <w:sz w:val="21"/>
          <w:szCs w:val="21"/>
          <w:lang w:eastAsia="en-GB"/>
          <w14:ligatures w14:val="none"/>
        </w:rPr>
        <w:br/>
      </w:r>
      <w:r w:rsidRPr="003B5ED8">
        <w:rPr>
          <w:rFonts w:ascii="Segoe UI Symbol" w:eastAsia="Times New Roman" w:hAnsi="Segoe UI Symbol" w:cs="Segoe UI Symbol"/>
          <w:kern w:val="0"/>
          <w:sz w:val="21"/>
          <w:szCs w:val="21"/>
          <w:lang w:eastAsia="en-GB"/>
          <w14:ligatures w14:val="none"/>
        </w:rPr>
        <w:t>☐</w:t>
      </w:r>
      <w:r w:rsidRPr="003B5ED8">
        <w:rPr>
          <w:rFonts w:ascii="Arial" w:eastAsia="Times New Roman" w:hAnsi="Arial" w:cs="Arial" w:hint="cs"/>
          <w:kern w:val="0"/>
          <w:sz w:val="21"/>
          <w:szCs w:val="21"/>
          <w:lang w:eastAsia="en-GB"/>
          <w14:ligatures w14:val="none"/>
        </w:rPr>
        <w:t xml:space="preserve"> Other: _______________________________________________</w:t>
      </w:r>
    </w:p>
    <w:p w:rsidR="003B5ED8" w:rsidRPr="003B5ED8" w:rsidRDefault="003B5ED8" w:rsidP="003B5ED8">
      <w:pPr>
        <w:spacing w:before="100" w:beforeAutospacing="1" w:after="100" w:afterAutospacing="1" w:line="276" w:lineRule="auto"/>
        <w:outlineLvl w:val="1"/>
        <w:rPr>
          <w:rFonts w:ascii="Arial" w:eastAsia="Times New Roman" w:hAnsi="Arial" w:cs="Arial" w:hint="cs"/>
          <w:b/>
          <w:b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SECTION D: DECLARATION</w:t>
      </w:r>
    </w:p>
    <w:p w:rsidR="003B5ED8" w:rsidRPr="003B5ED8" w:rsidRDefault="003B5ED8" w:rsidP="003B5ED8">
      <w:pPr>
        <w:spacing w:before="100" w:beforeAutospacing="1" w:after="100" w:afterAutospacing="1"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hint="cs"/>
          <w:kern w:val="0"/>
          <w:sz w:val="21"/>
          <w:szCs w:val="21"/>
          <w:lang w:eastAsia="en-GB"/>
          <w14:ligatures w14:val="none"/>
        </w:rPr>
        <w:t>I, _________________________________, declare that the information provided above is true and accurate to the best of my knowledge. I understand that providing false information may result in the dismissal of this application.</w:t>
      </w:r>
    </w:p>
    <w:p w:rsidR="003B5ED8" w:rsidRPr="003B5ED8" w:rsidRDefault="003B5ED8" w:rsidP="003B5ED8">
      <w:pPr>
        <w:spacing w:before="100" w:beforeAutospacing="1" w:after="100" w:afterAutospacing="1"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Complainant Signature:</w:t>
      </w:r>
      <w:r w:rsidRPr="003B5ED8">
        <w:rPr>
          <w:rFonts w:ascii="Arial" w:eastAsia="Times New Roman" w:hAnsi="Arial" w:cs="Arial" w:hint="cs"/>
          <w:kern w:val="0"/>
          <w:sz w:val="21"/>
          <w:szCs w:val="21"/>
          <w:lang w:eastAsia="en-GB"/>
          <w14:ligatures w14:val="none"/>
        </w:rPr>
        <w:t xml:space="preserve"> _________________________ </w:t>
      </w:r>
      <w:r w:rsidRPr="003B5ED8">
        <w:rPr>
          <w:rFonts w:ascii="Arial" w:eastAsia="Times New Roman" w:hAnsi="Arial" w:cs="Arial" w:hint="cs"/>
          <w:b/>
          <w:bCs/>
          <w:kern w:val="0"/>
          <w:sz w:val="21"/>
          <w:szCs w:val="21"/>
          <w:lang w:eastAsia="en-GB"/>
          <w14:ligatures w14:val="none"/>
        </w:rPr>
        <w:t>Date:</w:t>
      </w:r>
      <w:r w:rsidRPr="003B5ED8">
        <w:rPr>
          <w:rFonts w:ascii="Arial" w:eastAsia="Times New Roman" w:hAnsi="Arial" w:cs="Arial" w:hint="cs"/>
          <w:kern w:val="0"/>
          <w:sz w:val="21"/>
          <w:szCs w:val="21"/>
          <w:lang w:eastAsia="en-GB"/>
          <w14:ligatures w14:val="none"/>
        </w:rPr>
        <w:t xml:space="preserve"> _____________</w:t>
      </w:r>
    </w:p>
    <w:p w:rsidR="003B5ED8" w:rsidRPr="003B5ED8" w:rsidRDefault="003B5ED8" w:rsidP="003B5ED8">
      <w:pPr>
        <w:spacing w:before="100" w:beforeAutospacing="1" w:after="100" w:afterAutospacing="1"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Witness Name:</w:t>
      </w:r>
      <w:r w:rsidRPr="003B5ED8">
        <w:rPr>
          <w:rFonts w:ascii="Arial" w:eastAsia="Times New Roman" w:hAnsi="Arial" w:cs="Arial" w:hint="cs"/>
          <w:kern w:val="0"/>
          <w:sz w:val="21"/>
          <w:szCs w:val="21"/>
          <w:lang w:eastAsia="en-GB"/>
          <w14:ligatures w14:val="none"/>
        </w:rPr>
        <w:t xml:space="preserve"> _______________________________________________</w:t>
      </w:r>
    </w:p>
    <w:p w:rsidR="003B5ED8" w:rsidRPr="003B5ED8" w:rsidRDefault="003B5ED8" w:rsidP="005175AB">
      <w:pPr>
        <w:spacing w:before="100" w:beforeAutospacing="1" w:after="100" w:afterAutospacing="1"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Witness Signature:</w:t>
      </w:r>
      <w:r w:rsidRPr="003B5ED8">
        <w:rPr>
          <w:rFonts w:ascii="Arial" w:eastAsia="Times New Roman" w:hAnsi="Arial" w:cs="Arial" w:hint="cs"/>
          <w:kern w:val="0"/>
          <w:sz w:val="21"/>
          <w:szCs w:val="21"/>
          <w:lang w:eastAsia="en-GB"/>
          <w14:ligatures w14:val="none"/>
        </w:rPr>
        <w:t xml:space="preserve"> _________________________ </w:t>
      </w:r>
      <w:r w:rsidRPr="003B5ED8">
        <w:rPr>
          <w:rFonts w:ascii="Arial" w:eastAsia="Times New Roman" w:hAnsi="Arial" w:cs="Arial" w:hint="cs"/>
          <w:b/>
          <w:bCs/>
          <w:kern w:val="0"/>
          <w:sz w:val="21"/>
          <w:szCs w:val="21"/>
          <w:lang w:eastAsia="en-GB"/>
          <w14:ligatures w14:val="none"/>
        </w:rPr>
        <w:t>Date:</w:t>
      </w:r>
      <w:r w:rsidRPr="003B5ED8">
        <w:rPr>
          <w:rFonts w:ascii="Arial" w:eastAsia="Times New Roman" w:hAnsi="Arial" w:cs="Arial" w:hint="cs"/>
          <w:kern w:val="0"/>
          <w:sz w:val="21"/>
          <w:szCs w:val="21"/>
          <w:lang w:eastAsia="en-GB"/>
          <w14:ligatures w14:val="none"/>
        </w:rPr>
        <w:t xml:space="preserve"> _____________</w:t>
      </w:r>
    </w:p>
    <w:p w:rsidR="003B5ED8" w:rsidRPr="003B5ED8" w:rsidRDefault="003B5ED8" w:rsidP="003B5ED8">
      <w:pPr>
        <w:spacing w:before="100" w:beforeAutospacing="1" w:after="100" w:afterAutospacing="1" w:line="276" w:lineRule="auto"/>
        <w:outlineLvl w:val="1"/>
        <w:rPr>
          <w:rFonts w:ascii="Arial" w:eastAsia="Times New Roman" w:hAnsi="Arial" w:cs="Arial" w:hint="cs"/>
          <w:b/>
          <w:b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FOR OFFICIAL USE ONLY</w:t>
      </w:r>
    </w:p>
    <w:p w:rsidR="003B5ED8" w:rsidRPr="003B5ED8" w:rsidRDefault="003B5ED8" w:rsidP="003B5ED8">
      <w:pPr>
        <w:spacing w:before="100" w:beforeAutospacing="1" w:after="100" w:afterAutospacing="1"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Application Received Date:</w:t>
      </w:r>
      <w:r w:rsidRPr="003B5ED8">
        <w:rPr>
          <w:rFonts w:ascii="Arial" w:eastAsia="Times New Roman" w:hAnsi="Arial" w:cs="Arial" w:hint="cs"/>
          <w:kern w:val="0"/>
          <w:sz w:val="21"/>
          <w:szCs w:val="21"/>
          <w:lang w:eastAsia="en-GB"/>
          <w14:ligatures w14:val="none"/>
        </w:rPr>
        <w:t xml:space="preserve"> _____________</w:t>
      </w:r>
    </w:p>
    <w:p w:rsidR="003B5ED8" w:rsidRPr="003B5ED8" w:rsidRDefault="003B5ED8" w:rsidP="003B5ED8">
      <w:pPr>
        <w:spacing w:before="100" w:beforeAutospacing="1" w:after="100" w:afterAutospacing="1"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Received By:</w:t>
      </w:r>
      <w:r w:rsidRPr="003B5ED8">
        <w:rPr>
          <w:rFonts w:ascii="Arial" w:eastAsia="Times New Roman" w:hAnsi="Arial" w:cs="Arial" w:hint="cs"/>
          <w:kern w:val="0"/>
          <w:sz w:val="21"/>
          <w:szCs w:val="21"/>
          <w:lang w:eastAsia="en-GB"/>
          <w14:ligatures w14:val="none"/>
        </w:rPr>
        <w:t xml:space="preserve"> _______________________________________________</w:t>
      </w:r>
    </w:p>
    <w:p w:rsidR="003B5ED8" w:rsidRPr="003B5ED8" w:rsidRDefault="003B5ED8" w:rsidP="003B5ED8">
      <w:pPr>
        <w:spacing w:before="100" w:beforeAutospacing="1" w:after="100" w:afterAutospacing="1"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Case Reference Number:</w:t>
      </w:r>
      <w:r w:rsidRPr="003B5ED8">
        <w:rPr>
          <w:rFonts w:ascii="Arial" w:eastAsia="Times New Roman" w:hAnsi="Arial" w:cs="Arial" w:hint="cs"/>
          <w:kern w:val="0"/>
          <w:sz w:val="21"/>
          <w:szCs w:val="21"/>
          <w:lang w:eastAsia="en-GB"/>
          <w14:ligatures w14:val="none"/>
        </w:rPr>
        <w:t xml:space="preserve"> _______________________________________________</w:t>
      </w:r>
    </w:p>
    <w:p w:rsidR="003B5ED8" w:rsidRPr="003B5ED8" w:rsidRDefault="003B5ED8" w:rsidP="003B5ED8">
      <w:pPr>
        <w:spacing w:before="100" w:beforeAutospacing="1" w:after="100" w:afterAutospacing="1"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Assigned Conciliation Panel:</w:t>
      </w:r>
      <w:r w:rsidRPr="003B5ED8">
        <w:rPr>
          <w:rFonts w:ascii="Arial" w:eastAsia="Times New Roman" w:hAnsi="Arial" w:cs="Arial" w:hint="cs"/>
          <w:kern w:val="0"/>
          <w:sz w:val="21"/>
          <w:szCs w:val="21"/>
          <w:lang w:eastAsia="en-GB"/>
          <w14:ligatures w14:val="none"/>
        </w:rPr>
        <w:t xml:space="preserve"> _______________________________________________</w:t>
      </w:r>
    </w:p>
    <w:p w:rsidR="003B5ED8" w:rsidRPr="003B5ED8" w:rsidRDefault="003B5ED8" w:rsidP="003B5ED8">
      <w:pPr>
        <w:spacing w:before="100" w:beforeAutospacing="1" w:after="100" w:afterAutospacing="1"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Initial Assessment Date:</w:t>
      </w:r>
      <w:r w:rsidRPr="003B5ED8">
        <w:rPr>
          <w:rFonts w:ascii="Arial" w:eastAsia="Times New Roman" w:hAnsi="Arial" w:cs="Arial" w:hint="cs"/>
          <w:kern w:val="0"/>
          <w:sz w:val="21"/>
          <w:szCs w:val="21"/>
          <w:lang w:eastAsia="en-GB"/>
          <w14:ligatures w14:val="none"/>
        </w:rPr>
        <w:t xml:space="preserve"> _______________________________________________</w:t>
      </w:r>
    </w:p>
    <w:p w:rsidR="003B5ED8" w:rsidRPr="003B5ED8" w:rsidRDefault="003B5ED8" w:rsidP="003B5ED8">
      <w:pPr>
        <w:spacing w:before="100" w:beforeAutospacing="1" w:after="100" w:afterAutospacing="1"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Status:</w:t>
      </w:r>
      <w:r w:rsidRPr="003B5ED8">
        <w:rPr>
          <w:rFonts w:ascii="Arial" w:eastAsia="Times New Roman" w:hAnsi="Arial" w:cs="Arial" w:hint="cs"/>
          <w:kern w:val="0"/>
          <w:sz w:val="21"/>
          <w:szCs w:val="21"/>
          <w:lang w:eastAsia="en-GB"/>
          <w14:ligatures w14:val="none"/>
        </w:rPr>
        <w:t xml:space="preserve"> </w:t>
      </w:r>
      <w:r w:rsidRPr="003B5ED8">
        <w:rPr>
          <w:rFonts w:ascii="Segoe UI Symbol" w:eastAsia="Times New Roman" w:hAnsi="Segoe UI Symbol" w:cs="Segoe UI Symbol"/>
          <w:kern w:val="0"/>
          <w:sz w:val="21"/>
          <w:szCs w:val="21"/>
          <w:lang w:eastAsia="en-GB"/>
          <w14:ligatures w14:val="none"/>
        </w:rPr>
        <w:t>☐</w:t>
      </w:r>
      <w:r w:rsidRPr="003B5ED8">
        <w:rPr>
          <w:rFonts w:ascii="Arial" w:eastAsia="Times New Roman" w:hAnsi="Arial" w:cs="Arial" w:hint="cs"/>
          <w:kern w:val="0"/>
          <w:sz w:val="21"/>
          <w:szCs w:val="21"/>
          <w:lang w:eastAsia="en-GB"/>
          <w14:ligatures w14:val="none"/>
        </w:rPr>
        <w:t xml:space="preserve"> Accepted </w:t>
      </w:r>
      <w:r w:rsidRPr="003B5ED8">
        <w:rPr>
          <w:rFonts w:ascii="Segoe UI Symbol" w:eastAsia="Times New Roman" w:hAnsi="Segoe UI Symbol" w:cs="Segoe UI Symbol"/>
          <w:kern w:val="0"/>
          <w:sz w:val="21"/>
          <w:szCs w:val="21"/>
          <w:lang w:eastAsia="en-GB"/>
          <w14:ligatures w14:val="none"/>
        </w:rPr>
        <w:t>☐</w:t>
      </w:r>
      <w:r w:rsidRPr="003B5ED8">
        <w:rPr>
          <w:rFonts w:ascii="Arial" w:eastAsia="Times New Roman" w:hAnsi="Arial" w:cs="Arial" w:hint="cs"/>
          <w:kern w:val="0"/>
          <w:sz w:val="21"/>
          <w:szCs w:val="21"/>
          <w:lang w:eastAsia="en-GB"/>
          <w14:ligatures w14:val="none"/>
        </w:rPr>
        <w:t xml:space="preserve"> Referred </w:t>
      </w:r>
      <w:r w:rsidRPr="003B5ED8">
        <w:rPr>
          <w:rFonts w:ascii="Segoe UI Symbol" w:eastAsia="Times New Roman" w:hAnsi="Segoe UI Symbol" w:cs="Segoe UI Symbol"/>
          <w:kern w:val="0"/>
          <w:sz w:val="21"/>
          <w:szCs w:val="21"/>
          <w:lang w:eastAsia="en-GB"/>
          <w14:ligatures w14:val="none"/>
        </w:rPr>
        <w:t>☐</w:t>
      </w:r>
      <w:r w:rsidRPr="003B5ED8">
        <w:rPr>
          <w:rFonts w:ascii="Arial" w:eastAsia="Times New Roman" w:hAnsi="Arial" w:cs="Arial" w:hint="cs"/>
          <w:kern w:val="0"/>
          <w:sz w:val="21"/>
          <w:szCs w:val="21"/>
          <w:lang w:eastAsia="en-GB"/>
          <w14:ligatures w14:val="none"/>
        </w:rPr>
        <w:t xml:space="preserve"> Rejected</w:t>
      </w:r>
    </w:p>
    <w:p w:rsidR="003B5ED8" w:rsidRPr="003B5ED8" w:rsidRDefault="003B5ED8" w:rsidP="003B5ED8">
      <w:pPr>
        <w:spacing w:before="100" w:beforeAutospacing="1" w:after="100" w:afterAutospacing="1"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Comments:</w:t>
      </w:r>
      <w:r w:rsidRPr="003B5ED8">
        <w:rPr>
          <w:rFonts w:ascii="Arial" w:eastAsia="Times New Roman" w:hAnsi="Arial" w:cs="Arial" w:hint="cs"/>
          <w:kern w:val="0"/>
          <w:sz w:val="21"/>
          <w:szCs w:val="21"/>
          <w:lang w:eastAsia="en-GB"/>
          <w14:ligatures w14:val="none"/>
        </w:rPr>
        <w:t xml:space="preserve"> _______________________________________________</w:t>
      </w:r>
    </w:p>
    <w:p w:rsidR="003B5ED8" w:rsidRPr="003B5ED8" w:rsidRDefault="00991351" w:rsidP="003B5ED8">
      <w:pPr>
        <w:spacing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noProof/>
          <w:kern w:val="0"/>
          <w:sz w:val="21"/>
          <w:szCs w:val="21"/>
          <w:lang w:eastAsia="en-GB"/>
        </w:rPr>
        <w:pict>
          <v:rect id="_x0000_i1025" alt="" style="width:451.3pt;height:.05pt;mso-width-percent:0;mso-height-percent:0;mso-width-percent:0;mso-height-percent:0" o:hralign="center" o:hrstd="t" o:hr="t" fillcolor="#a0a0a0" stroked="f"/>
        </w:pict>
      </w:r>
    </w:p>
    <w:p w:rsidR="003B5ED8" w:rsidRPr="003B5ED8" w:rsidRDefault="003B5ED8" w:rsidP="003B5ED8">
      <w:pPr>
        <w:spacing w:before="100" w:beforeAutospacing="1" w:after="100" w:afterAutospacing="1"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Officer Name:</w:t>
      </w:r>
      <w:r w:rsidRPr="003B5ED8">
        <w:rPr>
          <w:rFonts w:ascii="Arial" w:eastAsia="Times New Roman" w:hAnsi="Arial" w:cs="Arial" w:hint="cs"/>
          <w:kern w:val="0"/>
          <w:sz w:val="21"/>
          <w:szCs w:val="21"/>
          <w:lang w:eastAsia="en-GB"/>
          <w14:ligatures w14:val="none"/>
        </w:rPr>
        <w:t xml:space="preserve"> _______________________________________________</w:t>
      </w:r>
    </w:p>
    <w:p w:rsidR="003B5ED8" w:rsidRPr="003B5ED8" w:rsidRDefault="003B5ED8" w:rsidP="003B5ED8">
      <w:pPr>
        <w:spacing w:before="100" w:beforeAutospacing="1" w:after="100" w:afterAutospacing="1" w:line="276" w:lineRule="auto"/>
        <w:rPr>
          <w:rFonts w:ascii="Arial" w:eastAsia="Times New Roman" w:hAnsi="Arial" w:cs="Arial" w:hint="cs"/>
          <w:kern w:val="0"/>
          <w:sz w:val="21"/>
          <w:szCs w:val="21"/>
          <w:lang w:eastAsia="en-GB"/>
          <w14:ligatures w14:val="none"/>
        </w:rPr>
      </w:pPr>
      <w:r w:rsidRPr="003B5ED8">
        <w:rPr>
          <w:rFonts w:ascii="Arial" w:eastAsia="Times New Roman" w:hAnsi="Arial" w:cs="Arial" w:hint="cs"/>
          <w:b/>
          <w:bCs/>
          <w:kern w:val="0"/>
          <w:sz w:val="21"/>
          <w:szCs w:val="21"/>
          <w:lang w:eastAsia="en-GB"/>
          <w14:ligatures w14:val="none"/>
        </w:rPr>
        <w:t>Officer Signature:</w:t>
      </w:r>
      <w:r w:rsidRPr="003B5ED8">
        <w:rPr>
          <w:rFonts w:ascii="Arial" w:eastAsia="Times New Roman" w:hAnsi="Arial" w:cs="Arial" w:hint="cs"/>
          <w:kern w:val="0"/>
          <w:sz w:val="21"/>
          <w:szCs w:val="21"/>
          <w:lang w:eastAsia="en-GB"/>
          <w14:ligatures w14:val="none"/>
        </w:rPr>
        <w:t xml:space="preserve"> _________________________ </w:t>
      </w:r>
      <w:r w:rsidRPr="003B5ED8">
        <w:rPr>
          <w:rFonts w:ascii="Arial" w:eastAsia="Times New Roman" w:hAnsi="Arial" w:cs="Arial" w:hint="cs"/>
          <w:b/>
          <w:bCs/>
          <w:kern w:val="0"/>
          <w:sz w:val="21"/>
          <w:szCs w:val="21"/>
          <w:lang w:eastAsia="en-GB"/>
          <w14:ligatures w14:val="none"/>
        </w:rPr>
        <w:t>Date:</w:t>
      </w:r>
      <w:r w:rsidRPr="003B5ED8">
        <w:rPr>
          <w:rFonts w:ascii="Arial" w:eastAsia="Times New Roman" w:hAnsi="Arial" w:cs="Arial" w:hint="cs"/>
          <w:kern w:val="0"/>
          <w:sz w:val="21"/>
          <w:szCs w:val="21"/>
          <w:lang w:eastAsia="en-GB"/>
          <w14:ligatures w14:val="none"/>
        </w:rPr>
        <w:t xml:space="preserve"> _____________</w:t>
      </w:r>
    </w:p>
    <w:p w:rsidR="003B5ED8" w:rsidRPr="003B5ED8" w:rsidRDefault="003B5ED8" w:rsidP="003B5ED8">
      <w:pPr>
        <w:pStyle w:val="NormalWeb"/>
        <w:spacing w:line="276" w:lineRule="auto"/>
        <w:ind w:firstLine="720"/>
        <w:rPr>
          <w:rFonts w:ascii="Arial" w:hAnsi="Arial" w:cs="Arial" w:hint="cs"/>
          <w:sz w:val="21"/>
          <w:szCs w:val="21"/>
        </w:rPr>
      </w:pPr>
    </w:p>
    <w:p w:rsidR="003B5ED8" w:rsidRPr="003B5ED8" w:rsidRDefault="003B5ED8" w:rsidP="003B5ED8">
      <w:pPr>
        <w:pStyle w:val="NormalWeb"/>
        <w:spacing w:line="276" w:lineRule="auto"/>
        <w:ind w:firstLine="720"/>
        <w:rPr>
          <w:rFonts w:ascii="Arial" w:hAnsi="Arial" w:cs="Arial" w:hint="cs"/>
          <w:sz w:val="21"/>
          <w:szCs w:val="21"/>
        </w:rPr>
      </w:pPr>
    </w:p>
    <w:p w:rsidR="005175AB" w:rsidRDefault="005175AB" w:rsidP="003B5ED8">
      <w:pPr>
        <w:pStyle w:val="NormalWeb"/>
        <w:spacing w:line="276" w:lineRule="auto"/>
        <w:rPr>
          <w:rFonts w:ascii="Arial" w:hAnsi="Arial" w:cs="Arial"/>
          <w:b/>
          <w:bCs/>
          <w:sz w:val="21"/>
          <w:szCs w:val="21"/>
          <w:lang w:val="en-US"/>
        </w:rPr>
      </w:pPr>
    </w:p>
    <w:p w:rsidR="003B5ED8" w:rsidRPr="003B5ED8" w:rsidRDefault="003B5ED8" w:rsidP="003B5ED8">
      <w:pPr>
        <w:pStyle w:val="NormalWeb"/>
        <w:spacing w:line="276" w:lineRule="auto"/>
        <w:rPr>
          <w:rFonts w:ascii="Arial" w:hAnsi="Arial" w:cs="Arial" w:hint="cs"/>
          <w:b/>
          <w:bCs/>
          <w:sz w:val="21"/>
          <w:szCs w:val="21"/>
          <w:lang w:val="en-US"/>
        </w:rPr>
      </w:pPr>
      <w:r w:rsidRPr="003B5ED8">
        <w:rPr>
          <w:rFonts w:ascii="Arial" w:hAnsi="Arial" w:cs="Arial" w:hint="cs"/>
          <w:b/>
          <w:bCs/>
          <w:sz w:val="21"/>
          <w:szCs w:val="21"/>
          <w:lang w:val="en-US"/>
        </w:rPr>
        <w:lastRenderedPageBreak/>
        <w:t xml:space="preserve">THIRD SCHEDULE: </w:t>
      </w:r>
    </w:p>
    <w:p w:rsidR="003B5ED8" w:rsidRPr="003B5ED8" w:rsidRDefault="003B5ED8" w:rsidP="003B5ED8">
      <w:pPr>
        <w:pStyle w:val="Heading2"/>
        <w:spacing w:line="276" w:lineRule="auto"/>
        <w:rPr>
          <w:rFonts w:ascii="Arial" w:hAnsi="Arial" w:cs="Arial" w:hint="cs"/>
          <w:sz w:val="21"/>
          <w:szCs w:val="21"/>
        </w:rPr>
      </w:pPr>
      <w:r w:rsidRPr="003B5ED8">
        <w:rPr>
          <w:rFonts w:ascii="Arial" w:hAnsi="Arial" w:cs="Arial" w:hint="cs"/>
          <w:sz w:val="21"/>
          <w:szCs w:val="21"/>
        </w:rPr>
        <w:t>PUBLIC PARTICIPATION FORMATS AND PROCEDURES</w:t>
      </w:r>
    </w:p>
    <w:p w:rsidR="003B5ED8" w:rsidRPr="003B5ED8" w:rsidRDefault="003B5ED8" w:rsidP="003B5ED8">
      <w:pPr>
        <w:pStyle w:val="whitespace-normal"/>
        <w:spacing w:line="276" w:lineRule="auto"/>
        <w:rPr>
          <w:rFonts w:ascii="Arial" w:hAnsi="Arial" w:cs="Arial" w:hint="cs"/>
          <w:sz w:val="21"/>
          <w:szCs w:val="21"/>
        </w:rPr>
      </w:pPr>
      <w:r w:rsidRPr="003B5ED8">
        <w:rPr>
          <w:rStyle w:val="Emphasis"/>
          <w:rFonts w:ascii="Arial" w:hAnsi="Arial" w:cs="Arial" w:hint="cs"/>
          <w:sz w:val="21"/>
          <w:szCs w:val="21"/>
        </w:rPr>
        <w:t>(Sections 105-107)</w:t>
      </w:r>
    </w:p>
    <w:p w:rsidR="003B5ED8" w:rsidRPr="003B5ED8" w:rsidRDefault="003B5ED8" w:rsidP="003B5ED8">
      <w:pPr>
        <w:pStyle w:val="Heading3"/>
        <w:spacing w:line="276" w:lineRule="auto"/>
        <w:rPr>
          <w:rFonts w:ascii="Arial" w:hAnsi="Arial" w:cs="Arial" w:hint="cs"/>
          <w:sz w:val="21"/>
          <w:szCs w:val="21"/>
        </w:rPr>
      </w:pPr>
      <w:r w:rsidRPr="003B5ED8">
        <w:rPr>
          <w:rFonts w:ascii="Arial" w:hAnsi="Arial" w:cs="Arial" w:hint="cs"/>
          <w:sz w:val="21"/>
          <w:szCs w:val="21"/>
        </w:rPr>
        <w:t>PART A - STAKEHOLDER MAPPING</w:t>
      </w:r>
    </w:p>
    <w:p w:rsidR="003B5ED8" w:rsidRPr="003B5ED8" w:rsidRDefault="003B5ED8" w:rsidP="003B5ED8">
      <w:pPr>
        <w:pStyle w:val="whitespace-normal"/>
        <w:spacing w:line="276" w:lineRule="auto"/>
        <w:rPr>
          <w:rFonts w:ascii="Arial" w:hAnsi="Arial" w:cs="Arial" w:hint="cs"/>
          <w:sz w:val="21"/>
          <w:szCs w:val="21"/>
        </w:rPr>
      </w:pPr>
      <w:r w:rsidRPr="003B5ED8">
        <w:rPr>
          <w:rStyle w:val="Strong"/>
          <w:rFonts w:ascii="Arial" w:hAnsi="Arial" w:cs="Arial" w:hint="cs"/>
          <w:sz w:val="21"/>
          <w:szCs w:val="21"/>
        </w:rPr>
        <w:t>Primary Stakeholders:</w:t>
      </w:r>
    </w:p>
    <w:p w:rsidR="003B5ED8" w:rsidRPr="003B5ED8" w:rsidRDefault="003B5ED8" w:rsidP="003B5ED8">
      <w:pPr>
        <w:pStyle w:val="whitespace-normal"/>
        <w:numPr>
          <w:ilvl w:val="0"/>
          <w:numId w:val="23"/>
        </w:numPr>
        <w:spacing w:line="276" w:lineRule="auto"/>
        <w:rPr>
          <w:rFonts w:ascii="Arial" w:hAnsi="Arial" w:cs="Arial" w:hint="cs"/>
          <w:sz w:val="21"/>
          <w:szCs w:val="21"/>
        </w:rPr>
      </w:pPr>
      <w:r w:rsidRPr="003B5ED8">
        <w:rPr>
          <w:rFonts w:ascii="Arial" w:hAnsi="Arial" w:cs="Arial" w:hint="cs"/>
          <w:sz w:val="21"/>
          <w:szCs w:val="21"/>
        </w:rPr>
        <w:t>Water service consumers</w:t>
      </w:r>
    </w:p>
    <w:p w:rsidR="003B5ED8" w:rsidRPr="003B5ED8" w:rsidRDefault="003B5ED8" w:rsidP="003B5ED8">
      <w:pPr>
        <w:pStyle w:val="whitespace-normal"/>
        <w:numPr>
          <w:ilvl w:val="0"/>
          <w:numId w:val="23"/>
        </w:numPr>
        <w:spacing w:line="276" w:lineRule="auto"/>
        <w:rPr>
          <w:rFonts w:ascii="Arial" w:hAnsi="Arial" w:cs="Arial" w:hint="cs"/>
          <w:sz w:val="21"/>
          <w:szCs w:val="21"/>
        </w:rPr>
      </w:pPr>
      <w:r w:rsidRPr="003B5ED8">
        <w:rPr>
          <w:rFonts w:ascii="Arial" w:hAnsi="Arial" w:cs="Arial" w:hint="cs"/>
          <w:sz w:val="21"/>
          <w:szCs w:val="21"/>
        </w:rPr>
        <w:t>Water User Associations</w:t>
      </w:r>
    </w:p>
    <w:p w:rsidR="003B5ED8" w:rsidRPr="003B5ED8" w:rsidRDefault="003B5ED8" w:rsidP="003B5ED8">
      <w:pPr>
        <w:pStyle w:val="whitespace-normal"/>
        <w:numPr>
          <w:ilvl w:val="0"/>
          <w:numId w:val="23"/>
        </w:numPr>
        <w:spacing w:line="276" w:lineRule="auto"/>
        <w:rPr>
          <w:rFonts w:ascii="Arial" w:hAnsi="Arial" w:cs="Arial" w:hint="cs"/>
          <w:sz w:val="21"/>
          <w:szCs w:val="21"/>
        </w:rPr>
      </w:pPr>
      <w:r w:rsidRPr="003B5ED8">
        <w:rPr>
          <w:rFonts w:ascii="Arial" w:hAnsi="Arial" w:cs="Arial" w:hint="cs"/>
          <w:sz w:val="21"/>
          <w:szCs w:val="21"/>
        </w:rPr>
        <w:t>Community-Based Organizations</w:t>
      </w:r>
    </w:p>
    <w:p w:rsidR="003B5ED8" w:rsidRPr="003B5ED8" w:rsidRDefault="003B5ED8" w:rsidP="003B5ED8">
      <w:pPr>
        <w:pStyle w:val="whitespace-normal"/>
        <w:numPr>
          <w:ilvl w:val="0"/>
          <w:numId w:val="23"/>
        </w:numPr>
        <w:spacing w:line="276" w:lineRule="auto"/>
        <w:rPr>
          <w:rFonts w:ascii="Arial" w:hAnsi="Arial" w:cs="Arial" w:hint="cs"/>
          <w:sz w:val="21"/>
          <w:szCs w:val="21"/>
        </w:rPr>
      </w:pPr>
      <w:r w:rsidRPr="003B5ED8">
        <w:rPr>
          <w:rFonts w:ascii="Arial" w:hAnsi="Arial" w:cs="Arial" w:hint="cs"/>
          <w:sz w:val="21"/>
          <w:szCs w:val="21"/>
        </w:rPr>
        <w:t>Women and youth groups</w:t>
      </w:r>
    </w:p>
    <w:p w:rsidR="003B5ED8" w:rsidRPr="003B5ED8" w:rsidRDefault="003B5ED8" w:rsidP="003B5ED8">
      <w:pPr>
        <w:pStyle w:val="whitespace-normal"/>
        <w:numPr>
          <w:ilvl w:val="0"/>
          <w:numId w:val="23"/>
        </w:numPr>
        <w:spacing w:line="276" w:lineRule="auto"/>
        <w:rPr>
          <w:rFonts w:ascii="Arial" w:hAnsi="Arial" w:cs="Arial" w:hint="cs"/>
          <w:sz w:val="21"/>
          <w:szCs w:val="21"/>
        </w:rPr>
      </w:pPr>
      <w:r w:rsidRPr="003B5ED8">
        <w:rPr>
          <w:rFonts w:ascii="Arial" w:hAnsi="Arial" w:cs="Arial" w:hint="cs"/>
          <w:sz w:val="21"/>
          <w:szCs w:val="21"/>
        </w:rPr>
        <w:t>Persons with disabilities organizations</w:t>
      </w:r>
    </w:p>
    <w:p w:rsidR="003B5ED8" w:rsidRPr="003B5ED8" w:rsidRDefault="003B5ED8" w:rsidP="003B5ED8">
      <w:pPr>
        <w:pStyle w:val="whitespace-normal"/>
        <w:numPr>
          <w:ilvl w:val="0"/>
          <w:numId w:val="23"/>
        </w:numPr>
        <w:spacing w:line="276" w:lineRule="auto"/>
        <w:rPr>
          <w:rFonts w:ascii="Arial" w:hAnsi="Arial" w:cs="Arial" w:hint="cs"/>
          <w:sz w:val="21"/>
          <w:szCs w:val="21"/>
        </w:rPr>
      </w:pPr>
      <w:r w:rsidRPr="003B5ED8">
        <w:rPr>
          <w:rFonts w:ascii="Arial" w:hAnsi="Arial" w:cs="Arial" w:hint="cs"/>
          <w:sz w:val="21"/>
          <w:szCs w:val="21"/>
        </w:rPr>
        <w:t>Pastoralist communities</w:t>
      </w:r>
    </w:p>
    <w:p w:rsidR="003B5ED8" w:rsidRPr="003B5ED8" w:rsidRDefault="003B5ED8" w:rsidP="003B5ED8">
      <w:pPr>
        <w:pStyle w:val="whitespace-normal"/>
        <w:spacing w:line="276" w:lineRule="auto"/>
        <w:rPr>
          <w:rFonts w:ascii="Arial" w:hAnsi="Arial" w:cs="Arial" w:hint="cs"/>
          <w:sz w:val="21"/>
          <w:szCs w:val="21"/>
        </w:rPr>
      </w:pPr>
      <w:r w:rsidRPr="003B5ED8">
        <w:rPr>
          <w:rStyle w:val="Strong"/>
          <w:rFonts w:ascii="Arial" w:hAnsi="Arial" w:cs="Arial" w:hint="cs"/>
          <w:sz w:val="21"/>
          <w:szCs w:val="21"/>
        </w:rPr>
        <w:t>Secondary Stakeholders:</w:t>
      </w:r>
    </w:p>
    <w:p w:rsidR="003B5ED8" w:rsidRPr="003B5ED8" w:rsidRDefault="003B5ED8" w:rsidP="003B5ED8">
      <w:pPr>
        <w:pStyle w:val="whitespace-normal"/>
        <w:numPr>
          <w:ilvl w:val="0"/>
          <w:numId w:val="24"/>
        </w:numPr>
        <w:spacing w:line="276" w:lineRule="auto"/>
        <w:rPr>
          <w:rFonts w:ascii="Arial" w:hAnsi="Arial" w:cs="Arial" w:hint="cs"/>
          <w:sz w:val="21"/>
          <w:szCs w:val="21"/>
        </w:rPr>
      </w:pPr>
      <w:r w:rsidRPr="003B5ED8">
        <w:rPr>
          <w:rFonts w:ascii="Arial" w:hAnsi="Arial" w:cs="Arial" w:hint="cs"/>
          <w:sz w:val="21"/>
          <w:szCs w:val="21"/>
        </w:rPr>
        <w:t>Private sector operators</w:t>
      </w:r>
    </w:p>
    <w:p w:rsidR="003B5ED8" w:rsidRPr="003B5ED8" w:rsidRDefault="003B5ED8" w:rsidP="003B5ED8">
      <w:pPr>
        <w:pStyle w:val="whitespace-normal"/>
        <w:numPr>
          <w:ilvl w:val="0"/>
          <w:numId w:val="24"/>
        </w:numPr>
        <w:spacing w:line="276" w:lineRule="auto"/>
        <w:rPr>
          <w:rFonts w:ascii="Arial" w:hAnsi="Arial" w:cs="Arial" w:hint="cs"/>
          <w:sz w:val="21"/>
          <w:szCs w:val="21"/>
        </w:rPr>
      </w:pPr>
      <w:r w:rsidRPr="003B5ED8">
        <w:rPr>
          <w:rFonts w:ascii="Arial" w:hAnsi="Arial" w:cs="Arial" w:hint="cs"/>
          <w:sz w:val="21"/>
          <w:szCs w:val="21"/>
        </w:rPr>
        <w:t>Development partners</w:t>
      </w:r>
    </w:p>
    <w:p w:rsidR="003B5ED8" w:rsidRPr="003B5ED8" w:rsidRDefault="003B5ED8" w:rsidP="003B5ED8">
      <w:pPr>
        <w:pStyle w:val="whitespace-normal"/>
        <w:numPr>
          <w:ilvl w:val="0"/>
          <w:numId w:val="24"/>
        </w:numPr>
        <w:spacing w:line="276" w:lineRule="auto"/>
        <w:rPr>
          <w:rFonts w:ascii="Arial" w:hAnsi="Arial" w:cs="Arial" w:hint="cs"/>
          <w:sz w:val="21"/>
          <w:szCs w:val="21"/>
        </w:rPr>
      </w:pPr>
      <w:r w:rsidRPr="003B5ED8">
        <w:rPr>
          <w:rFonts w:ascii="Arial" w:hAnsi="Arial" w:cs="Arial" w:hint="cs"/>
          <w:sz w:val="21"/>
          <w:szCs w:val="21"/>
        </w:rPr>
        <w:t>Academic institutions</w:t>
      </w:r>
    </w:p>
    <w:p w:rsidR="003B5ED8" w:rsidRPr="003B5ED8" w:rsidRDefault="003B5ED8" w:rsidP="003B5ED8">
      <w:pPr>
        <w:pStyle w:val="whitespace-normal"/>
        <w:numPr>
          <w:ilvl w:val="0"/>
          <w:numId w:val="24"/>
        </w:numPr>
        <w:spacing w:line="276" w:lineRule="auto"/>
        <w:rPr>
          <w:rFonts w:ascii="Arial" w:hAnsi="Arial" w:cs="Arial" w:hint="cs"/>
          <w:sz w:val="21"/>
          <w:szCs w:val="21"/>
        </w:rPr>
      </w:pPr>
      <w:r w:rsidRPr="003B5ED8">
        <w:rPr>
          <w:rFonts w:ascii="Arial" w:hAnsi="Arial" w:cs="Arial" w:hint="cs"/>
          <w:sz w:val="21"/>
          <w:szCs w:val="21"/>
        </w:rPr>
        <w:t>Religious organizations</w:t>
      </w:r>
    </w:p>
    <w:p w:rsidR="003B5ED8" w:rsidRPr="003B5ED8" w:rsidRDefault="003B5ED8" w:rsidP="003B5ED8">
      <w:pPr>
        <w:pStyle w:val="whitespace-normal"/>
        <w:numPr>
          <w:ilvl w:val="0"/>
          <w:numId w:val="24"/>
        </w:numPr>
        <w:spacing w:line="276" w:lineRule="auto"/>
        <w:rPr>
          <w:rFonts w:ascii="Arial" w:hAnsi="Arial" w:cs="Arial" w:hint="cs"/>
          <w:sz w:val="21"/>
          <w:szCs w:val="21"/>
        </w:rPr>
      </w:pPr>
      <w:r w:rsidRPr="003B5ED8">
        <w:rPr>
          <w:rFonts w:ascii="Arial" w:hAnsi="Arial" w:cs="Arial" w:hint="cs"/>
          <w:sz w:val="21"/>
          <w:szCs w:val="21"/>
        </w:rPr>
        <w:t>Traditional leaders</w:t>
      </w:r>
    </w:p>
    <w:p w:rsidR="003B5ED8" w:rsidRPr="003B5ED8" w:rsidRDefault="003B5ED8" w:rsidP="003B5ED8">
      <w:pPr>
        <w:pStyle w:val="whitespace-normal"/>
        <w:numPr>
          <w:ilvl w:val="0"/>
          <w:numId w:val="24"/>
        </w:numPr>
        <w:spacing w:line="276" w:lineRule="auto"/>
        <w:rPr>
          <w:rFonts w:ascii="Arial" w:hAnsi="Arial" w:cs="Arial" w:hint="cs"/>
          <w:sz w:val="21"/>
          <w:szCs w:val="21"/>
        </w:rPr>
      </w:pPr>
      <w:r w:rsidRPr="003B5ED8">
        <w:rPr>
          <w:rFonts w:ascii="Arial" w:hAnsi="Arial" w:cs="Arial" w:hint="cs"/>
          <w:sz w:val="21"/>
          <w:szCs w:val="21"/>
        </w:rPr>
        <w:t>Media representatives</w:t>
      </w:r>
    </w:p>
    <w:p w:rsidR="003B5ED8" w:rsidRPr="003B5ED8" w:rsidRDefault="003B5ED8" w:rsidP="003B5ED8">
      <w:pPr>
        <w:pStyle w:val="Heading3"/>
        <w:spacing w:line="276" w:lineRule="auto"/>
        <w:rPr>
          <w:rFonts w:ascii="Arial" w:hAnsi="Arial" w:cs="Arial" w:hint="cs"/>
          <w:sz w:val="21"/>
          <w:szCs w:val="21"/>
        </w:rPr>
      </w:pPr>
      <w:r w:rsidRPr="003B5ED8">
        <w:rPr>
          <w:rFonts w:ascii="Arial" w:hAnsi="Arial" w:cs="Arial" w:hint="cs"/>
          <w:sz w:val="21"/>
          <w:szCs w:val="21"/>
        </w:rPr>
        <w:t>PART B - PARTICIPATION METHODS</w:t>
      </w:r>
    </w:p>
    <w:p w:rsidR="003B5ED8" w:rsidRPr="003B5ED8" w:rsidRDefault="003B5ED8" w:rsidP="003B5ED8">
      <w:pPr>
        <w:pStyle w:val="whitespace-normal"/>
        <w:spacing w:line="276" w:lineRule="auto"/>
        <w:rPr>
          <w:rFonts w:ascii="Arial" w:hAnsi="Arial" w:cs="Arial" w:hint="cs"/>
          <w:sz w:val="21"/>
          <w:szCs w:val="21"/>
        </w:rPr>
      </w:pPr>
      <w:r w:rsidRPr="003B5ED8">
        <w:rPr>
          <w:rStyle w:val="Strong"/>
          <w:rFonts w:ascii="Arial" w:hAnsi="Arial" w:cs="Arial" w:hint="cs"/>
          <w:sz w:val="21"/>
          <w:szCs w:val="21"/>
        </w:rPr>
        <w:t>1. COMMUNITY BARAZAS</w:t>
      </w:r>
    </w:p>
    <w:p w:rsidR="003B5ED8" w:rsidRPr="003B5ED8" w:rsidRDefault="003B5ED8" w:rsidP="003B5ED8">
      <w:pPr>
        <w:pStyle w:val="whitespace-normal"/>
        <w:numPr>
          <w:ilvl w:val="0"/>
          <w:numId w:val="25"/>
        </w:numPr>
        <w:spacing w:line="276" w:lineRule="auto"/>
        <w:rPr>
          <w:rFonts w:ascii="Arial" w:hAnsi="Arial" w:cs="Arial" w:hint="cs"/>
          <w:sz w:val="21"/>
          <w:szCs w:val="21"/>
        </w:rPr>
      </w:pPr>
      <w:r w:rsidRPr="003B5ED8">
        <w:rPr>
          <w:rFonts w:ascii="Arial" w:hAnsi="Arial" w:cs="Arial" w:hint="cs"/>
          <w:sz w:val="21"/>
          <w:szCs w:val="21"/>
        </w:rPr>
        <w:t>Minimum 21 days advance notice</w:t>
      </w:r>
    </w:p>
    <w:p w:rsidR="003B5ED8" w:rsidRPr="003B5ED8" w:rsidRDefault="003B5ED8" w:rsidP="003B5ED8">
      <w:pPr>
        <w:pStyle w:val="whitespace-normal"/>
        <w:numPr>
          <w:ilvl w:val="0"/>
          <w:numId w:val="25"/>
        </w:numPr>
        <w:spacing w:line="276" w:lineRule="auto"/>
        <w:rPr>
          <w:rFonts w:ascii="Arial" w:hAnsi="Arial" w:cs="Arial" w:hint="cs"/>
          <w:sz w:val="21"/>
          <w:szCs w:val="21"/>
        </w:rPr>
      </w:pPr>
      <w:r w:rsidRPr="003B5ED8">
        <w:rPr>
          <w:rFonts w:ascii="Arial" w:hAnsi="Arial" w:cs="Arial" w:hint="cs"/>
          <w:sz w:val="21"/>
          <w:szCs w:val="21"/>
        </w:rPr>
        <w:t>Local language interpretation</w:t>
      </w:r>
    </w:p>
    <w:p w:rsidR="003B5ED8" w:rsidRPr="003B5ED8" w:rsidRDefault="003B5ED8" w:rsidP="003B5ED8">
      <w:pPr>
        <w:pStyle w:val="whitespace-normal"/>
        <w:numPr>
          <w:ilvl w:val="0"/>
          <w:numId w:val="25"/>
        </w:numPr>
        <w:spacing w:line="276" w:lineRule="auto"/>
        <w:rPr>
          <w:rFonts w:ascii="Arial" w:hAnsi="Arial" w:cs="Arial" w:hint="cs"/>
          <w:sz w:val="21"/>
          <w:szCs w:val="21"/>
        </w:rPr>
      </w:pPr>
      <w:r w:rsidRPr="003B5ED8">
        <w:rPr>
          <w:rFonts w:ascii="Arial" w:hAnsi="Arial" w:cs="Arial" w:hint="cs"/>
          <w:sz w:val="21"/>
          <w:szCs w:val="21"/>
        </w:rPr>
        <w:t>Accessible venues</w:t>
      </w:r>
    </w:p>
    <w:p w:rsidR="003B5ED8" w:rsidRPr="003B5ED8" w:rsidRDefault="003B5ED8" w:rsidP="003B5ED8">
      <w:pPr>
        <w:pStyle w:val="whitespace-normal"/>
        <w:numPr>
          <w:ilvl w:val="0"/>
          <w:numId w:val="25"/>
        </w:numPr>
        <w:spacing w:line="276" w:lineRule="auto"/>
        <w:rPr>
          <w:rFonts w:ascii="Arial" w:hAnsi="Arial" w:cs="Arial" w:hint="cs"/>
          <w:sz w:val="21"/>
          <w:szCs w:val="21"/>
        </w:rPr>
      </w:pPr>
      <w:r w:rsidRPr="003B5ED8">
        <w:rPr>
          <w:rFonts w:ascii="Arial" w:hAnsi="Arial" w:cs="Arial" w:hint="cs"/>
          <w:sz w:val="21"/>
          <w:szCs w:val="21"/>
        </w:rPr>
        <w:t>Gender-balanced participation</w:t>
      </w:r>
    </w:p>
    <w:p w:rsidR="003B5ED8" w:rsidRPr="003B5ED8" w:rsidRDefault="003B5ED8" w:rsidP="003B5ED8">
      <w:pPr>
        <w:pStyle w:val="whitespace-normal"/>
        <w:numPr>
          <w:ilvl w:val="0"/>
          <w:numId w:val="25"/>
        </w:numPr>
        <w:spacing w:line="276" w:lineRule="auto"/>
        <w:rPr>
          <w:rFonts w:ascii="Arial" w:hAnsi="Arial" w:cs="Arial" w:hint="cs"/>
          <w:sz w:val="21"/>
          <w:szCs w:val="21"/>
        </w:rPr>
      </w:pPr>
      <w:r w:rsidRPr="003B5ED8">
        <w:rPr>
          <w:rFonts w:ascii="Arial" w:hAnsi="Arial" w:cs="Arial" w:hint="cs"/>
          <w:sz w:val="21"/>
          <w:szCs w:val="21"/>
        </w:rPr>
        <w:t>Documentation of proceedings</w:t>
      </w:r>
    </w:p>
    <w:p w:rsidR="003B5ED8" w:rsidRPr="003B5ED8" w:rsidRDefault="003B5ED8" w:rsidP="003B5ED8">
      <w:pPr>
        <w:pStyle w:val="whitespace-normal"/>
        <w:spacing w:line="276" w:lineRule="auto"/>
        <w:rPr>
          <w:rFonts w:ascii="Arial" w:hAnsi="Arial" w:cs="Arial" w:hint="cs"/>
          <w:sz w:val="21"/>
          <w:szCs w:val="21"/>
        </w:rPr>
      </w:pPr>
      <w:r w:rsidRPr="003B5ED8">
        <w:rPr>
          <w:rStyle w:val="Strong"/>
          <w:rFonts w:ascii="Arial" w:hAnsi="Arial" w:cs="Arial" w:hint="cs"/>
          <w:sz w:val="21"/>
          <w:szCs w:val="21"/>
        </w:rPr>
        <w:t>2. FOCUS GROUP DISCUSSIONS</w:t>
      </w:r>
    </w:p>
    <w:p w:rsidR="003B5ED8" w:rsidRPr="003B5ED8" w:rsidRDefault="003B5ED8" w:rsidP="003B5ED8">
      <w:pPr>
        <w:pStyle w:val="whitespace-normal"/>
        <w:numPr>
          <w:ilvl w:val="0"/>
          <w:numId w:val="26"/>
        </w:numPr>
        <w:spacing w:line="276" w:lineRule="auto"/>
        <w:rPr>
          <w:rFonts w:ascii="Arial" w:hAnsi="Arial" w:cs="Arial" w:hint="cs"/>
          <w:sz w:val="21"/>
          <w:szCs w:val="21"/>
        </w:rPr>
      </w:pPr>
      <w:r w:rsidRPr="003B5ED8">
        <w:rPr>
          <w:rFonts w:ascii="Arial" w:hAnsi="Arial" w:cs="Arial" w:hint="cs"/>
          <w:sz w:val="21"/>
          <w:szCs w:val="21"/>
        </w:rPr>
        <w:t>Targeted stakeholder groups</w:t>
      </w:r>
    </w:p>
    <w:p w:rsidR="003B5ED8" w:rsidRPr="003B5ED8" w:rsidRDefault="003B5ED8" w:rsidP="003B5ED8">
      <w:pPr>
        <w:pStyle w:val="whitespace-normal"/>
        <w:numPr>
          <w:ilvl w:val="0"/>
          <w:numId w:val="26"/>
        </w:numPr>
        <w:spacing w:line="276" w:lineRule="auto"/>
        <w:rPr>
          <w:rFonts w:ascii="Arial" w:hAnsi="Arial" w:cs="Arial" w:hint="cs"/>
          <w:sz w:val="21"/>
          <w:szCs w:val="21"/>
        </w:rPr>
      </w:pPr>
      <w:r w:rsidRPr="003B5ED8">
        <w:rPr>
          <w:rFonts w:ascii="Arial" w:hAnsi="Arial" w:cs="Arial" w:hint="cs"/>
          <w:sz w:val="21"/>
          <w:szCs w:val="21"/>
        </w:rPr>
        <w:t>8-12 participants per session</w:t>
      </w:r>
    </w:p>
    <w:p w:rsidR="003B5ED8" w:rsidRPr="003B5ED8" w:rsidRDefault="003B5ED8" w:rsidP="003B5ED8">
      <w:pPr>
        <w:pStyle w:val="whitespace-normal"/>
        <w:numPr>
          <w:ilvl w:val="0"/>
          <w:numId w:val="26"/>
        </w:numPr>
        <w:spacing w:line="276" w:lineRule="auto"/>
        <w:rPr>
          <w:rFonts w:ascii="Arial" w:hAnsi="Arial" w:cs="Arial" w:hint="cs"/>
          <w:sz w:val="21"/>
          <w:szCs w:val="21"/>
        </w:rPr>
      </w:pPr>
      <w:r w:rsidRPr="003B5ED8">
        <w:rPr>
          <w:rFonts w:ascii="Arial" w:hAnsi="Arial" w:cs="Arial" w:hint="cs"/>
          <w:sz w:val="21"/>
          <w:szCs w:val="21"/>
        </w:rPr>
        <w:t>Skilled facilitation</w:t>
      </w:r>
    </w:p>
    <w:p w:rsidR="003B5ED8" w:rsidRPr="003B5ED8" w:rsidRDefault="003B5ED8" w:rsidP="003B5ED8">
      <w:pPr>
        <w:pStyle w:val="whitespace-normal"/>
        <w:numPr>
          <w:ilvl w:val="0"/>
          <w:numId w:val="26"/>
        </w:numPr>
        <w:spacing w:line="276" w:lineRule="auto"/>
        <w:rPr>
          <w:rFonts w:ascii="Arial" w:hAnsi="Arial" w:cs="Arial" w:hint="cs"/>
          <w:sz w:val="21"/>
          <w:szCs w:val="21"/>
        </w:rPr>
      </w:pPr>
      <w:r w:rsidRPr="003B5ED8">
        <w:rPr>
          <w:rFonts w:ascii="Arial" w:hAnsi="Arial" w:cs="Arial" w:hint="cs"/>
          <w:sz w:val="21"/>
          <w:szCs w:val="21"/>
        </w:rPr>
        <w:t>Audio/video recording</w:t>
      </w:r>
    </w:p>
    <w:p w:rsidR="003B5ED8" w:rsidRDefault="003B5ED8" w:rsidP="003B5ED8">
      <w:pPr>
        <w:pStyle w:val="whitespace-normal"/>
        <w:numPr>
          <w:ilvl w:val="0"/>
          <w:numId w:val="26"/>
        </w:numPr>
        <w:spacing w:line="276" w:lineRule="auto"/>
        <w:rPr>
          <w:rFonts w:ascii="Arial" w:hAnsi="Arial" w:cs="Arial"/>
          <w:sz w:val="21"/>
          <w:szCs w:val="21"/>
        </w:rPr>
      </w:pPr>
      <w:r w:rsidRPr="003B5ED8">
        <w:rPr>
          <w:rFonts w:ascii="Arial" w:hAnsi="Arial" w:cs="Arial" w:hint="cs"/>
          <w:sz w:val="21"/>
          <w:szCs w:val="21"/>
        </w:rPr>
        <w:t>Thematic analysis of feedback</w:t>
      </w:r>
    </w:p>
    <w:p w:rsidR="003B5ED8" w:rsidRPr="003B5ED8" w:rsidRDefault="003B5ED8" w:rsidP="003B5ED8">
      <w:pPr>
        <w:pStyle w:val="whitespace-normal"/>
        <w:spacing w:line="276" w:lineRule="auto"/>
        <w:rPr>
          <w:rFonts w:ascii="Arial" w:hAnsi="Arial" w:cs="Arial" w:hint="cs"/>
          <w:sz w:val="21"/>
          <w:szCs w:val="21"/>
        </w:rPr>
      </w:pPr>
    </w:p>
    <w:p w:rsidR="003B5ED8" w:rsidRPr="003B5ED8" w:rsidRDefault="003B5ED8" w:rsidP="003B5ED8">
      <w:pPr>
        <w:pStyle w:val="whitespace-normal"/>
        <w:spacing w:line="276" w:lineRule="auto"/>
        <w:rPr>
          <w:rFonts w:ascii="Arial" w:hAnsi="Arial" w:cs="Arial" w:hint="cs"/>
          <w:sz w:val="21"/>
          <w:szCs w:val="21"/>
        </w:rPr>
      </w:pPr>
      <w:r w:rsidRPr="003B5ED8">
        <w:rPr>
          <w:rStyle w:val="Strong"/>
          <w:rFonts w:ascii="Arial" w:hAnsi="Arial" w:cs="Arial" w:hint="cs"/>
          <w:sz w:val="21"/>
          <w:szCs w:val="21"/>
        </w:rPr>
        <w:lastRenderedPageBreak/>
        <w:t>3. HOUSEHOLD SURVEYS</w:t>
      </w:r>
    </w:p>
    <w:p w:rsidR="003B5ED8" w:rsidRPr="003B5ED8" w:rsidRDefault="003B5ED8" w:rsidP="003B5ED8">
      <w:pPr>
        <w:pStyle w:val="whitespace-normal"/>
        <w:numPr>
          <w:ilvl w:val="0"/>
          <w:numId w:val="27"/>
        </w:numPr>
        <w:spacing w:line="276" w:lineRule="auto"/>
        <w:rPr>
          <w:rFonts w:ascii="Arial" w:hAnsi="Arial" w:cs="Arial" w:hint="cs"/>
          <w:sz w:val="21"/>
          <w:szCs w:val="21"/>
        </w:rPr>
      </w:pPr>
      <w:r w:rsidRPr="003B5ED8">
        <w:rPr>
          <w:rFonts w:ascii="Arial" w:hAnsi="Arial" w:cs="Arial" w:hint="cs"/>
          <w:sz w:val="21"/>
          <w:szCs w:val="21"/>
        </w:rPr>
        <w:t>Representative sampling</w:t>
      </w:r>
    </w:p>
    <w:p w:rsidR="003B5ED8" w:rsidRPr="003B5ED8" w:rsidRDefault="003B5ED8" w:rsidP="003B5ED8">
      <w:pPr>
        <w:pStyle w:val="whitespace-normal"/>
        <w:numPr>
          <w:ilvl w:val="0"/>
          <w:numId w:val="27"/>
        </w:numPr>
        <w:spacing w:line="276" w:lineRule="auto"/>
        <w:rPr>
          <w:rFonts w:ascii="Arial" w:hAnsi="Arial" w:cs="Arial" w:hint="cs"/>
          <w:sz w:val="21"/>
          <w:szCs w:val="21"/>
        </w:rPr>
      </w:pPr>
      <w:r w:rsidRPr="003B5ED8">
        <w:rPr>
          <w:rFonts w:ascii="Arial" w:hAnsi="Arial" w:cs="Arial" w:hint="cs"/>
          <w:sz w:val="21"/>
          <w:szCs w:val="21"/>
        </w:rPr>
        <w:t>Structured questionnaires</w:t>
      </w:r>
    </w:p>
    <w:p w:rsidR="003B5ED8" w:rsidRPr="003B5ED8" w:rsidRDefault="003B5ED8" w:rsidP="003B5ED8">
      <w:pPr>
        <w:pStyle w:val="whitespace-normal"/>
        <w:numPr>
          <w:ilvl w:val="0"/>
          <w:numId w:val="27"/>
        </w:numPr>
        <w:spacing w:line="276" w:lineRule="auto"/>
        <w:rPr>
          <w:rFonts w:ascii="Arial" w:hAnsi="Arial" w:cs="Arial" w:hint="cs"/>
          <w:sz w:val="21"/>
          <w:szCs w:val="21"/>
        </w:rPr>
      </w:pPr>
      <w:r w:rsidRPr="003B5ED8">
        <w:rPr>
          <w:rFonts w:ascii="Arial" w:hAnsi="Arial" w:cs="Arial" w:hint="cs"/>
          <w:sz w:val="21"/>
          <w:szCs w:val="21"/>
        </w:rPr>
        <w:t>Trained enumerators</w:t>
      </w:r>
    </w:p>
    <w:p w:rsidR="003B5ED8" w:rsidRPr="003B5ED8" w:rsidRDefault="003B5ED8" w:rsidP="003B5ED8">
      <w:pPr>
        <w:pStyle w:val="whitespace-normal"/>
        <w:numPr>
          <w:ilvl w:val="0"/>
          <w:numId w:val="27"/>
        </w:numPr>
        <w:spacing w:line="276" w:lineRule="auto"/>
        <w:rPr>
          <w:rFonts w:ascii="Arial" w:hAnsi="Arial" w:cs="Arial" w:hint="cs"/>
          <w:sz w:val="21"/>
          <w:szCs w:val="21"/>
        </w:rPr>
      </w:pPr>
      <w:r w:rsidRPr="003B5ED8">
        <w:rPr>
          <w:rFonts w:ascii="Arial" w:hAnsi="Arial" w:cs="Arial" w:hint="cs"/>
          <w:sz w:val="21"/>
          <w:szCs w:val="21"/>
        </w:rPr>
        <w:t>Data validation processes</w:t>
      </w:r>
    </w:p>
    <w:p w:rsidR="003B5ED8" w:rsidRPr="003B5ED8" w:rsidRDefault="003B5ED8" w:rsidP="003B5ED8">
      <w:pPr>
        <w:pStyle w:val="whitespace-normal"/>
        <w:numPr>
          <w:ilvl w:val="0"/>
          <w:numId w:val="27"/>
        </w:numPr>
        <w:spacing w:line="276" w:lineRule="auto"/>
        <w:rPr>
          <w:rFonts w:ascii="Arial" w:hAnsi="Arial" w:cs="Arial" w:hint="cs"/>
          <w:sz w:val="21"/>
          <w:szCs w:val="21"/>
        </w:rPr>
      </w:pPr>
      <w:r w:rsidRPr="003B5ED8">
        <w:rPr>
          <w:rFonts w:ascii="Arial" w:hAnsi="Arial" w:cs="Arial" w:hint="cs"/>
          <w:sz w:val="21"/>
          <w:szCs w:val="21"/>
        </w:rPr>
        <w:t>Statistical analysis</w:t>
      </w:r>
    </w:p>
    <w:p w:rsidR="003B5ED8" w:rsidRPr="003B5ED8" w:rsidRDefault="003B5ED8" w:rsidP="003B5ED8">
      <w:pPr>
        <w:pStyle w:val="whitespace-normal"/>
        <w:spacing w:line="276" w:lineRule="auto"/>
        <w:rPr>
          <w:rFonts w:ascii="Arial" w:hAnsi="Arial" w:cs="Arial" w:hint="cs"/>
          <w:sz w:val="21"/>
          <w:szCs w:val="21"/>
        </w:rPr>
      </w:pPr>
      <w:r w:rsidRPr="003B5ED8">
        <w:rPr>
          <w:rStyle w:val="Strong"/>
          <w:rFonts w:ascii="Arial" w:hAnsi="Arial" w:cs="Arial" w:hint="cs"/>
          <w:sz w:val="21"/>
          <w:szCs w:val="21"/>
        </w:rPr>
        <w:t>4. DIGITAL PLATFORMS</w:t>
      </w:r>
    </w:p>
    <w:p w:rsidR="003B5ED8" w:rsidRPr="003B5ED8" w:rsidRDefault="003B5ED8" w:rsidP="003B5ED8">
      <w:pPr>
        <w:pStyle w:val="whitespace-normal"/>
        <w:numPr>
          <w:ilvl w:val="0"/>
          <w:numId w:val="28"/>
        </w:numPr>
        <w:spacing w:line="276" w:lineRule="auto"/>
        <w:rPr>
          <w:rFonts w:ascii="Arial" w:hAnsi="Arial" w:cs="Arial" w:hint="cs"/>
          <w:sz w:val="21"/>
          <w:szCs w:val="21"/>
        </w:rPr>
      </w:pPr>
      <w:r w:rsidRPr="003B5ED8">
        <w:rPr>
          <w:rFonts w:ascii="Arial" w:hAnsi="Arial" w:cs="Arial" w:hint="cs"/>
          <w:sz w:val="21"/>
          <w:szCs w:val="21"/>
        </w:rPr>
        <w:t>County website consultation portal</w:t>
      </w:r>
    </w:p>
    <w:p w:rsidR="003B5ED8" w:rsidRPr="003B5ED8" w:rsidRDefault="003B5ED8" w:rsidP="003B5ED8">
      <w:pPr>
        <w:pStyle w:val="whitespace-normal"/>
        <w:numPr>
          <w:ilvl w:val="0"/>
          <w:numId w:val="28"/>
        </w:numPr>
        <w:spacing w:line="276" w:lineRule="auto"/>
        <w:rPr>
          <w:rFonts w:ascii="Arial" w:hAnsi="Arial" w:cs="Arial" w:hint="cs"/>
          <w:sz w:val="21"/>
          <w:szCs w:val="21"/>
        </w:rPr>
      </w:pPr>
      <w:r w:rsidRPr="003B5ED8">
        <w:rPr>
          <w:rFonts w:ascii="Arial" w:hAnsi="Arial" w:cs="Arial" w:hint="cs"/>
          <w:sz w:val="21"/>
          <w:szCs w:val="21"/>
        </w:rPr>
        <w:t>Mobile phone SMS surveys</w:t>
      </w:r>
    </w:p>
    <w:p w:rsidR="003B5ED8" w:rsidRPr="003B5ED8" w:rsidRDefault="003B5ED8" w:rsidP="003B5ED8">
      <w:pPr>
        <w:pStyle w:val="whitespace-normal"/>
        <w:numPr>
          <w:ilvl w:val="0"/>
          <w:numId w:val="28"/>
        </w:numPr>
        <w:spacing w:line="276" w:lineRule="auto"/>
        <w:rPr>
          <w:rFonts w:ascii="Arial" w:hAnsi="Arial" w:cs="Arial" w:hint="cs"/>
          <w:sz w:val="21"/>
          <w:szCs w:val="21"/>
        </w:rPr>
      </w:pPr>
      <w:r w:rsidRPr="003B5ED8">
        <w:rPr>
          <w:rFonts w:ascii="Arial" w:hAnsi="Arial" w:cs="Arial" w:hint="cs"/>
          <w:sz w:val="21"/>
          <w:szCs w:val="21"/>
        </w:rPr>
        <w:t>Social media engagement</w:t>
      </w:r>
    </w:p>
    <w:p w:rsidR="003B5ED8" w:rsidRPr="003B5ED8" w:rsidRDefault="003B5ED8" w:rsidP="003B5ED8">
      <w:pPr>
        <w:pStyle w:val="whitespace-normal"/>
        <w:numPr>
          <w:ilvl w:val="0"/>
          <w:numId w:val="28"/>
        </w:numPr>
        <w:spacing w:line="276" w:lineRule="auto"/>
        <w:rPr>
          <w:rFonts w:ascii="Arial" w:hAnsi="Arial" w:cs="Arial" w:hint="cs"/>
          <w:sz w:val="21"/>
          <w:szCs w:val="21"/>
        </w:rPr>
      </w:pPr>
      <w:r w:rsidRPr="003B5ED8">
        <w:rPr>
          <w:rFonts w:ascii="Arial" w:hAnsi="Arial" w:cs="Arial" w:hint="cs"/>
          <w:sz w:val="21"/>
          <w:szCs w:val="21"/>
        </w:rPr>
        <w:t>Online feedback forms</w:t>
      </w:r>
    </w:p>
    <w:p w:rsidR="003B5ED8" w:rsidRPr="003B5ED8" w:rsidRDefault="003B5ED8" w:rsidP="003B5ED8">
      <w:pPr>
        <w:pStyle w:val="whitespace-normal"/>
        <w:numPr>
          <w:ilvl w:val="0"/>
          <w:numId w:val="28"/>
        </w:numPr>
        <w:spacing w:line="276" w:lineRule="auto"/>
        <w:rPr>
          <w:rFonts w:ascii="Arial" w:hAnsi="Arial" w:cs="Arial" w:hint="cs"/>
          <w:sz w:val="21"/>
          <w:szCs w:val="21"/>
        </w:rPr>
      </w:pPr>
      <w:r w:rsidRPr="003B5ED8">
        <w:rPr>
          <w:rFonts w:ascii="Arial" w:hAnsi="Arial" w:cs="Arial" w:hint="cs"/>
          <w:sz w:val="21"/>
          <w:szCs w:val="21"/>
        </w:rPr>
        <w:t>Virtual meetings</w:t>
      </w:r>
    </w:p>
    <w:p w:rsidR="003B5ED8" w:rsidRPr="003B5ED8" w:rsidRDefault="003B5ED8" w:rsidP="003B5ED8">
      <w:pPr>
        <w:pStyle w:val="Heading3"/>
        <w:spacing w:line="276" w:lineRule="auto"/>
        <w:rPr>
          <w:rFonts w:ascii="Arial" w:hAnsi="Arial" w:cs="Arial" w:hint="cs"/>
          <w:sz w:val="21"/>
          <w:szCs w:val="21"/>
        </w:rPr>
      </w:pPr>
      <w:r w:rsidRPr="003B5ED8">
        <w:rPr>
          <w:rFonts w:ascii="Arial" w:hAnsi="Arial" w:cs="Arial" w:hint="cs"/>
          <w:sz w:val="21"/>
          <w:szCs w:val="21"/>
        </w:rPr>
        <w:t>PART C - AFFIRMATIVE ACTION MEASURES</w:t>
      </w:r>
    </w:p>
    <w:p w:rsidR="003B5ED8" w:rsidRPr="003B5ED8" w:rsidRDefault="003B5ED8" w:rsidP="003B5ED8">
      <w:pPr>
        <w:pStyle w:val="whitespace-normal"/>
        <w:spacing w:line="276" w:lineRule="auto"/>
        <w:rPr>
          <w:rFonts w:ascii="Arial" w:hAnsi="Arial" w:cs="Arial" w:hint="cs"/>
          <w:sz w:val="21"/>
          <w:szCs w:val="21"/>
        </w:rPr>
      </w:pPr>
      <w:r w:rsidRPr="003B5ED8">
        <w:rPr>
          <w:rStyle w:val="Strong"/>
          <w:rFonts w:ascii="Arial" w:hAnsi="Arial" w:cs="Arial" w:hint="cs"/>
          <w:sz w:val="21"/>
          <w:szCs w:val="21"/>
        </w:rPr>
        <w:t>Gender Inclusion:</w:t>
      </w:r>
    </w:p>
    <w:p w:rsidR="003B5ED8" w:rsidRPr="003B5ED8" w:rsidRDefault="003B5ED8" w:rsidP="003B5ED8">
      <w:pPr>
        <w:pStyle w:val="whitespace-normal"/>
        <w:numPr>
          <w:ilvl w:val="0"/>
          <w:numId w:val="29"/>
        </w:numPr>
        <w:spacing w:line="276" w:lineRule="auto"/>
        <w:rPr>
          <w:rFonts w:ascii="Arial" w:hAnsi="Arial" w:cs="Arial" w:hint="cs"/>
          <w:sz w:val="21"/>
          <w:szCs w:val="21"/>
        </w:rPr>
      </w:pPr>
      <w:r w:rsidRPr="003B5ED8">
        <w:rPr>
          <w:rFonts w:ascii="Arial" w:hAnsi="Arial" w:cs="Arial" w:hint="cs"/>
          <w:sz w:val="21"/>
          <w:szCs w:val="21"/>
        </w:rPr>
        <w:t>30% minimum women participation</w:t>
      </w:r>
    </w:p>
    <w:p w:rsidR="003B5ED8" w:rsidRPr="003B5ED8" w:rsidRDefault="003B5ED8" w:rsidP="003B5ED8">
      <w:pPr>
        <w:pStyle w:val="whitespace-normal"/>
        <w:numPr>
          <w:ilvl w:val="0"/>
          <w:numId w:val="29"/>
        </w:numPr>
        <w:spacing w:line="276" w:lineRule="auto"/>
        <w:rPr>
          <w:rFonts w:ascii="Arial" w:hAnsi="Arial" w:cs="Arial" w:hint="cs"/>
          <w:sz w:val="21"/>
          <w:szCs w:val="21"/>
        </w:rPr>
      </w:pPr>
      <w:r w:rsidRPr="003B5ED8">
        <w:rPr>
          <w:rFonts w:ascii="Arial" w:hAnsi="Arial" w:cs="Arial" w:hint="cs"/>
          <w:sz w:val="21"/>
          <w:szCs w:val="21"/>
        </w:rPr>
        <w:t>Women-only sessions for sensitive topics</w:t>
      </w:r>
    </w:p>
    <w:p w:rsidR="003B5ED8" w:rsidRPr="003B5ED8" w:rsidRDefault="003B5ED8" w:rsidP="003B5ED8">
      <w:pPr>
        <w:pStyle w:val="whitespace-normal"/>
        <w:numPr>
          <w:ilvl w:val="0"/>
          <w:numId w:val="29"/>
        </w:numPr>
        <w:spacing w:line="276" w:lineRule="auto"/>
        <w:rPr>
          <w:rFonts w:ascii="Arial" w:hAnsi="Arial" w:cs="Arial" w:hint="cs"/>
          <w:sz w:val="21"/>
          <w:szCs w:val="21"/>
        </w:rPr>
      </w:pPr>
      <w:r w:rsidRPr="003B5ED8">
        <w:rPr>
          <w:rFonts w:ascii="Arial" w:hAnsi="Arial" w:cs="Arial" w:hint="cs"/>
          <w:sz w:val="21"/>
          <w:szCs w:val="21"/>
        </w:rPr>
        <w:t>Childcare provision during meetings</w:t>
      </w:r>
    </w:p>
    <w:p w:rsidR="003B5ED8" w:rsidRPr="003B5ED8" w:rsidRDefault="003B5ED8" w:rsidP="003B5ED8">
      <w:pPr>
        <w:pStyle w:val="whitespace-normal"/>
        <w:numPr>
          <w:ilvl w:val="0"/>
          <w:numId w:val="29"/>
        </w:numPr>
        <w:spacing w:line="276" w:lineRule="auto"/>
        <w:rPr>
          <w:rFonts w:ascii="Arial" w:hAnsi="Arial" w:cs="Arial" w:hint="cs"/>
          <w:sz w:val="21"/>
          <w:szCs w:val="21"/>
        </w:rPr>
      </w:pPr>
      <w:r w:rsidRPr="003B5ED8">
        <w:rPr>
          <w:rFonts w:ascii="Arial" w:hAnsi="Arial" w:cs="Arial" w:hint="cs"/>
          <w:sz w:val="21"/>
          <w:szCs w:val="21"/>
        </w:rPr>
        <w:t>Female facilitators for women's groups</w:t>
      </w:r>
    </w:p>
    <w:p w:rsidR="003B5ED8" w:rsidRPr="003B5ED8" w:rsidRDefault="003B5ED8" w:rsidP="003B5ED8">
      <w:pPr>
        <w:pStyle w:val="whitespace-normal"/>
        <w:numPr>
          <w:ilvl w:val="0"/>
          <w:numId w:val="29"/>
        </w:numPr>
        <w:spacing w:line="276" w:lineRule="auto"/>
        <w:rPr>
          <w:rFonts w:ascii="Arial" w:hAnsi="Arial" w:cs="Arial" w:hint="cs"/>
          <w:sz w:val="21"/>
          <w:szCs w:val="21"/>
        </w:rPr>
      </w:pPr>
      <w:r w:rsidRPr="003B5ED8">
        <w:rPr>
          <w:rFonts w:ascii="Arial" w:hAnsi="Arial" w:cs="Arial" w:hint="cs"/>
          <w:sz w:val="21"/>
          <w:szCs w:val="21"/>
        </w:rPr>
        <w:t>Gender-responsive timing and venues</w:t>
      </w:r>
    </w:p>
    <w:p w:rsidR="003B5ED8" w:rsidRPr="003B5ED8" w:rsidRDefault="003B5ED8" w:rsidP="003B5ED8">
      <w:pPr>
        <w:pStyle w:val="whitespace-normal"/>
        <w:spacing w:line="276" w:lineRule="auto"/>
        <w:rPr>
          <w:rFonts w:ascii="Arial" w:hAnsi="Arial" w:cs="Arial" w:hint="cs"/>
          <w:sz w:val="21"/>
          <w:szCs w:val="21"/>
        </w:rPr>
      </w:pPr>
      <w:r w:rsidRPr="003B5ED8">
        <w:rPr>
          <w:rStyle w:val="Strong"/>
          <w:rFonts w:ascii="Arial" w:hAnsi="Arial" w:cs="Arial" w:hint="cs"/>
          <w:sz w:val="21"/>
          <w:szCs w:val="21"/>
        </w:rPr>
        <w:t>Youth Engagement:</w:t>
      </w:r>
    </w:p>
    <w:p w:rsidR="003B5ED8" w:rsidRPr="003B5ED8" w:rsidRDefault="003B5ED8" w:rsidP="003B5ED8">
      <w:pPr>
        <w:pStyle w:val="whitespace-normal"/>
        <w:numPr>
          <w:ilvl w:val="0"/>
          <w:numId w:val="30"/>
        </w:numPr>
        <w:spacing w:line="276" w:lineRule="auto"/>
        <w:rPr>
          <w:rFonts w:ascii="Arial" w:hAnsi="Arial" w:cs="Arial" w:hint="cs"/>
          <w:sz w:val="21"/>
          <w:szCs w:val="21"/>
        </w:rPr>
      </w:pPr>
      <w:r w:rsidRPr="003B5ED8">
        <w:rPr>
          <w:rFonts w:ascii="Arial" w:hAnsi="Arial" w:cs="Arial" w:hint="cs"/>
          <w:sz w:val="21"/>
          <w:szCs w:val="21"/>
        </w:rPr>
        <w:t>Youth representative slots</w:t>
      </w:r>
    </w:p>
    <w:p w:rsidR="003B5ED8" w:rsidRPr="003B5ED8" w:rsidRDefault="003B5ED8" w:rsidP="003B5ED8">
      <w:pPr>
        <w:pStyle w:val="whitespace-normal"/>
        <w:numPr>
          <w:ilvl w:val="0"/>
          <w:numId w:val="30"/>
        </w:numPr>
        <w:spacing w:line="276" w:lineRule="auto"/>
        <w:rPr>
          <w:rFonts w:ascii="Arial" w:hAnsi="Arial" w:cs="Arial" w:hint="cs"/>
          <w:sz w:val="21"/>
          <w:szCs w:val="21"/>
        </w:rPr>
      </w:pPr>
      <w:r w:rsidRPr="003B5ED8">
        <w:rPr>
          <w:rFonts w:ascii="Arial" w:hAnsi="Arial" w:cs="Arial" w:hint="cs"/>
          <w:sz w:val="21"/>
          <w:szCs w:val="21"/>
        </w:rPr>
        <w:t>Technology-enhanced participation</w:t>
      </w:r>
    </w:p>
    <w:p w:rsidR="003B5ED8" w:rsidRPr="003B5ED8" w:rsidRDefault="003B5ED8" w:rsidP="003B5ED8">
      <w:pPr>
        <w:pStyle w:val="whitespace-normal"/>
        <w:numPr>
          <w:ilvl w:val="0"/>
          <w:numId w:val="30"/>
        </w:numPr>
        <w:spacing w:line="276" w:lineRule="auto"/>
        <w:rPr>
          <w:rFonts w:ascii="Arial" w:hAnsi="Arial" w:cs="Arial" w:hint="cs"/>
          <w:sz w:val="21"/>
          <w:szCs w:val="21"/>
        </w:rPr>
      </w:pPr>
      <w:r w:rsidRPr="003B5ED8">
        <w:rPr>
          <w:rFonts w:ascii="Arial" w:hAnsi="Arial" w:cs="Arial" w:hint="cs"/>
          <w:sz w:val="21"/>
          <w:szCs w:val="21"/>
        </w:rPr>
        <w:t>Educational institution partnerships</w:t>
      </w:r>
    </w:p>
    <w:p w:rsidR="003B5ED8" w:rsidRPr="003B5ED8" w:rsidRDefault="003B5ED8" w:rsidP="003B5ED8">
      <w:pPr>
        <w:pStyle w:val="whitespace-normal"/>
        <w:numPr>
          <w:ilvl w:val="0"/>
          <w:numId w:val="30"/>
        </w:numPr>
        <w:spacing w:line="276" w:lineRule="auto"/>
        <w:rPr>
          <w:rFonts w:ascii="Arial" w:hAnsi="Arial" w:cs="Arial" w:hint="cs"/>
          <w:sz w:val="21"/>
          <w:szCs w:val="21"/>
        </w:rPr>
      </w:pPr>
      <w:r w:rsidRPr="003B5ED8">
        <w:rPr>
          <w:rFonts w:ascii="Arial" w:hAnsi="Arial" w:cs="Arial" w:hint="cs"/>
          <w:sz w:val="21"/>
          <w:szCs w:val="21"/>
        </w:rPr>
        <w:t>Innovation competitions</w:t>
      </w:r>
    </w:p>
    <w:p w:rsidR="003B5ED8" w:rsidRPr="003B5ED8" w:rsidRDefault="003B5ED8" w:rsidP="003B5ED8">
      <w:pPr>
        <w:pStyle w:val="whitespace-normal"/>
        <w:numPr>
          <w:ilvl w:val="0"/>
          <w:numId w:val="30"/>
        </w:numPr>
        <w:spacing w:line="276" w:lineRule="auto"/>
        <w:rPr>
          <w:rFonts w:ascii="Arial" w:hAnsi="Arial" w:cs="Arial" w:hint="cs"/>
          <w:sz w:val="21"/>
          <w:szCs w:val="21"/>
        </w:rPr>
      </w:pPr>
      <w:r w:rsidRPr="003B5ED8">
        <w:rPr>
          <w:rFonts w:ascii="Arial" w:hAnsi="Arial" w:cs="Arial" w:hint="cs"/>
          <w:sz w:val="21"/>
          <w:szCs w:val="21"/>
        </w:rPr>
        <w:t>Mentorship programs</w:t>
      </w:r>
    </w:p>
    <w:p w:rsidR="003B5ED8" w:rsidRPr="003B5ED8" w:rsidRDefault="003B5ED8" w:rsidP="003B5ED8">
      <w:pPr>
        <w:pStyle w:val="whitespace-normal"/>
        <w:spacing w:line="276" w:lineRule="auto"/>
        <w:rPr>
          <w:rFonts w:ascii="Arial" w:hAnsi="Arial" w:cs="Arial" w:hint="cs"/>
          <w:sz w:val="21"/>
          <w:szCs w:val="21"/>
        </w:rPr>
      </w:pPr>
      <w:r w:rsidRPr="003B5ED8">
        <w:rPr>
          <w:rStyle w:val="Strong"/>
          <w:rFonts w:ascii="Arial" w:hAnsi="Arial" w:cs="Arial" w:hint="cs"/>
          <w:sz w:val="21"/>
          <w:szCs w:val="21"/>
        </w:rPr>
        <w:t>Disability Inclusion:</w:t>
      </w:r>
    </w:p>
    <w:p w:rsidR="003B5ED8" w:rsidRPr="003B5ED8" w:rsidRDefault="003B5ED8" w:rsidP="003B5ED8">
      <w:pPr>
        <w:pStyle w:val="whitespace-normal"/>
        <w:numPr>
          <w:ilvl w:val="0"/>
          <w:numId w:val="31"/>
        </w:numPr>
        <w:spacing w:line="276" w:lineRule="auto"/>
        <w:rPr>
          <w:rFonts w:ascii="Arial" w:hAnsi="Arial" w:cs="Arial" w:hint="cs"/>
          <w:sz w:val="21"/>
          <w:szCs w:val="21"/>
        </w:rPr>
      </w:pPr>
      <w:r w:rsidRPr="003B5ED8">
        <w:rPr>
          <w:rFonts w:ascii="Arial" w:hAnsi="Arial" w:cs="Arial" w:hint="cs"/>
          <w:sz w:val="21"/>
          <w:szCs w:val="21"/>
        </w:rPr>
        <w:t>Sign language interpreters</w:t>
      </w:r>
    </w:p>
    <w:p w:rsidR="003B5ED8" w:rsidRPr="003B5ED8" w:rsidRDefault="003B5ED8" w:rsidP="003B5ED8">
      <w:pPr>
        <w:pStyle w:val="whitespace-normal"/>
        <w:numPr>
          <w:ilvl w:val="0"/>
          <w:numId w:val="31"/>
        </w:numPr>
        <w:spacing w:line="276" w:lineRule="auto"/>
        <w:rPr>
          <w:rFonts w:ascii="Arial" w:hAnsi="Arial" w:cs="Arial" w:hint="cs"/>
          <w:sz w:val="21"/>
          <w:szCs w:val="21"/>
        </w:rPr>
      </w:pPr>
      <w:r w:rsidRPr="003B5ED8">
        <w:rPr>
          <w:rFonts w:ascii="Arial" w:hAnsi="Arial" w:cs="Arial" w:hint="cs"/>
          <w:sz w:val="21"/>
          <w:szCs w:val="21"/>
        </w:rPr>
        <w:t>Braille materials</w:t>
      </w:r>
    </w:p>
    <w:p w:rsidR="003B5ED8" w:rsidRPr="003B5ED8" w:rsidRDefault="003B5ED8" w:rsidP="003B5ED8">
      <w:pPr>
        <w:pStyle w:val="whitespace-normal"/>
        <w:numPr>
          <w:ilvl w:val="0"/>
          <w:numId w:val="31"/>
        </w:numPr>
        <w:spacing w:line="276" w:lineRule="auto"/>
        <w:rPr>
          <w:rFonts w:ascii="Arial" w:hAnsi="Arial" w:cs="Arial" w:hint="cs"/>
          <w:sz w:val="21"/>
          <w:szCs w:val="21"/>
        </w:rPr>
      </w:pPr>
      <w:r w:rsidRPr="003B5ED8">
        <w:rPr>
          <w:rFonts w:ascii="Arial" w:hAnsi="Arial" w:cs="Arial" w:hint="cs"/>
          <w:sz w:val="21"/>
          <w:szCs w:val="21"/>
        </w:rPr>
        <w:t>Accessible venues</w:t>
      </w:r>
    </w:p>
    <w:p w:rsidR="003B5ED8" w:rsidRPr="003B5ED8" w:rsidRDefault="003B5ED8" w:rsidP="003B5ED8">
      <w:pPr>
        <w:pStyle w:val="whitespace-normal"/>
        <w:numPr>
          <w:ilvl w:val="0"/>
          <w:numId w:val="31"/>
        </w:numPr>
        <w:spacing w:line="276" w:lineRule="auto"/>
        <w:rPr>
          <w:rFonts w:ascii="Arial" w:hAnsi="Arial" w:cs="Arial" w:hint="cs"/>
          <w:sz w:val="21"/>
          <w:szCs w:val="21"/>
        </w:rPr>
      </w:pPr>
      <w:r w:rsidRPr="003B5ED8">
        <w:rPr>
          <w:rFonts w:ascii="Arial" w:hAnsi="Arial" w:cs="Arial" w:hint="cs"/>
          <w:sz w:val="21"/>
          <w:szCs w:val="21"/>
        </w:rPr>
        <w:t>Assistive technology</w:t>
      </w:r>
    </w:p>
    <w:p w:rsidR="003B5ED8" w:rsidRPr="003B5ED8" w:rsidRDefault="003B5ED8" w:rsidP="003B5ED8">
      <w:pPr>
        <w:pStyle w:val="whitespace-normal"/>
        <w:numPr>
          <w:ilvl w:val="0"/>
          <w:numId w:val="31"/>
        </w:numPr>
        <w:spacing w:line="276" w:lineRule="auto"/>
        <w:rPr>
          <w:rFonts w:ascii="Arial" w:hAnsi="Arial" w:cs="Arial" w:hint="cs"/>
          <w:sz w:val="21"/>
          <w:szCs w:val="21"/>
        </w:rPr>
      </w:pPr>
      <w:r w:rsidRPr="003B5ED8">
        <w:rPr>
          <w:rFonts w:ascii="Arial" w:hAnsi="Arial" w:cs="Arial" w:hint="cs"/>
          <w:sz w:val="21"/>
          <w:szCs w:val="21"/>
        </w:rPr>
        <w:t>Disability organization partnerships</w:t>
      </w:r>
    </w:p>
    <w:p w:rsidR="003B5ED8" w:rsidRPr="003B5ED8" w:rsidRDefault="003B5ED8" w:rsidP="003B5ED8">
      <w:pPr>
        <w:pStyle w:val="whitespace-normal"/>
        <w:spacing w:line="276" w:lineRule="auto"/>
        <w:rPr>
          <w:rFonts w:ascii="Arial" w:hAnsi="Arial" w:cs="Arial" w:hint="cs"/>
          <w:sz w:val="21"/>
          <w:szCs w:val="21"/>
        </w:rPr>
      </w:pPr>
      <w:r w:rsidRPr="003B5ED8">
        <w:rPr>
          <w:rStyle w:val="Strong"/>
          <w:rFonts w:ascii="Arial" w:hAnsi="Arial" w:cs="Arial" w:hint="cs"/>
          <w:sz w:val="21"/>
          <w:szCs w:val="21"/>
        </w:rPr>
        <w:t>Marginalized Communities:</w:t>
      </w:r>
    </w:p>
    <w:p w:rsidR="003B5ED8" w:rsidRPr="003B5ED8" w:rsidRDefault="003B5ED8" w:rsidP="003B5ED8">
      <w:pPr>
        <w:pStyle w:val="whitespace-normal"/>
        <w:numPr>
          <w:ilvl w:val="0"/>
          <w:numId w:val="32"/>
        </w:numPr>
        <w:spacing w:line="276" w:lineRule="auto"/>
        <w:rPr>
          <w:rFonts w:ascii="Arial" w:hAnsi="Arial" w:cs="Arial" w:hint="cs"/>
          <w:sz w:val="21"/>
          <w:szCs w:val="21"/>
        </w:rPr>
      </w:pPr>
      <w:r w:rsidRPr="003B5ED8">
        <w:rPr>
          <w:rFonts w:ascii="Arial" w:hAnsi="Arial" w:cs="Arial" w:hint="cs"/>
          <w:sz w:val="21"/>
          <w:szCs w:val="21"/>
        </w:rPr>
        <w:t>Mobile consultations</w:t>
      </w:r>
    </w:p>
    <w:p w:rsidR="003B5ED8" w:rsidRPr="003B5ED8" w:rsidRDefault="003B5ED8" w:rsidP="003B5ED8">
      <w:pPr>
        <w:pStyle w:val="whitespace-normal"/>
        <w:numPr>
          <w:ilvl w:val="0"/>
          <w:numId w:val="32"/>
        </w:numPr>
        <w:spacing w:line="276" w:lineRule="auto"/>
        <w:rPr>
          <w:rFonts w:ascii="Arial" w:hAnsi="Arial" w:cs="Arial" w:hint="cs"/>
          <w:sz w:val="21"/>
          <w:szCs w:val="21"/>
        </w:rPr>
      </w:pPr>
      <w:r w:rsidRPr="003B5ED8">
        <w:rPr>
          <w:rFonts w:ascii="Arial" w:hAnsi="Arial" w:cs="Arial" w:hint="cs"/>
          <w:sz w:val="21"/>
          <w:szCs w:val="21"/>
        </w:rPr>
        <w:t>Cultural mediators</w:t>
      </w:r>
    </w:p>
    <w:p w:rsidR="003B5ED8" w:rsidRPr="003B5ED8" w:rsidRDefault="003B5ED8" w:rsidP="003B5ED8">
      <w:pPr>
        <w:pStyle w:val="whitespace-normal"/>
        <w:numPr>
          <w:ilvl w:val="0"/>
          <w:numId w:val="32"/>
        </w:numPr>
        <w:spacing w:line="276" w:lineRule="auto"/>
        <w:rPr>
          <w:rFonts w:ascii="Arial" w:hAnsi="Arial" w:cs="Arial" w:hint="cs"/>
          <w:sz w:val="21"/>
          <w:szCs w:val="21"/>
        </w:rPr>
      </w:pPr>
      <w:r w:rsidRPr="003B5ED8">
        <w:rPr>
          <w:rFonts w:ascii="Arial" w:hAnsi="Arial" w:cs="Arial" w:hint="cs"/>
          <w:sz w:val="21"/>
          <w:szCs w:val="21"/>
        </w:rPr>
        <w:lastRenderedPageBreak/>
        <w:t>Traditional communication channels</w:t>
      </w:r>
    </w:p>
    <w:p w:rsidR="003B5ED8" w:rsidRPr="003B5ED8" w:rsidRDefault="003B5ED8" w:rsidP="003B5ED8">
      <w:pPr>
        <w:pStyle w:val="whitespace-normal"/>
        <w:numPr>
          <w:ilvl w:val="0"/>
          <w:numId w:val="32"/>
        </w:numPr>
        <w:spacing w:line="276" w:lineRule="auto"/>
        <w:rPr>
          <w:rFonts w:ascii="Arial" w:hAnsi="Arial" w:cs="Arial" w:hint="cs"/>
          <w:sz w:val="21"/>
          <w:szCs w:val="21"/>
        </w:rPr>
      </w:pPr>
      <w:r w:rsidRPr="003B5ED8">
        <w:rPr>
          <w:rFonts w:ascii="Arial" w:hAnsi="Arial" w:cs="Arial" w:hint="cs"/>
          <w:sz w:val="21"/>
          <w:szCs w:val="21"/>
        </w:rPr>
        <w:t>Community entry protocols</w:t>
      </w:r>
    </w:p>
    <w:p w:rsidR="003B5ED8" w:rsidRPr="003B5ED8" w:rsidRDefault="003B5ED8" w:rsidP="003B5ED8">
      <w:pPr>
        <w:pStyle w:val="whitespace-normal"/>
        <w:numPr>
          <w:ilvl w:val="0"/>
          <w:numId w:val="32"/>
        </w:numPr>
        <w:spacing w:line="276" w:lineRule="auto"/>
        <w:rPr>
          <w:rFonts w:ascii="Arial" w:hAnsi="Arial" w:cs="Arial"/>
          <w:sz w:val="21"/>
          <w:szCs w:val="21"/>
        </w:rPr>
      </w:pPr>
      <w:r w:rsidRPr="003B5ED8">
        <w:rPr>
          <w:rFonts w:ascii="Arial" w:hAnsi="Arial" w:cs="Arial" w:hint="cs"/>
          <w:sz w:val="21"/>
          <w:szCs w:val="21"/>
        </w:rPr>
        <w:t>Flexible timing arrangement</w:t>
      </w:r>
    </w:p>
    <w:p w:rsidR="003B5ED8" w:rsidRPr="003B5ED8" w:rsidRDefault="003B5ED8" w:rsidP="003B5ED8">
      <w:pPr>
        <w:pStyle w:val="Heading2"/>
        <w:spacing w:line="276" w:lineRule="auto"/>
        <w:rPr>
          <w:rFonts w:ascii="Arial" w:hAnsi="Arial" w:cs="Arial" w:hint="cs"/>
          <w:sz w:val="21"/>
          <w:szCs w:val="21"/>
        </w:rPr>
      </w:pPr>
      <w:r w:rsidRPr="003B5ED8">
        <w:rPr>
          <w:rFonts w:ascii="Arial" w:hAnsi="Arial" w:cs="Arial" w:hint="cs"/>
          <w:sz w:val="21"/>
          <w:szCs w:val="21"/>
        </w:rPr>
        <w:t>FOURTH SCHEDULE - LICENSING FORMS AND PROCEDURES</w:t>
      </w:r>
    </w:p>
    <w:p w:rsidR="003B5ED8" w:rsidRPr="003B5ED8" w:rsidRDefault="003B5ED8" w:rsidP="003B5ED8">
      <w:pPr>
        <w:pStyle w:val="whitespace-normal"/>
        <w:spacing w:line="276" w:lineRule="auto"/>
        <w:rPr>
          <w:rFonts w:ascii="Arial" w:hAnsi="Arial" w:cs="Arial" w:hint="cs"/>
          <w:sz w:val="21"/>
          <w:szCs w:val="21"/>
        </w:rPr>
      </w:pPr>
      <w:r w:rsidRPr="003B5ED8">
        <w:rPr>
          <w:rStyle w:val="Emphasis"/>
          <w:rFonts w:ascii="Arial" w:hAnsi="Arial" w:cs="Arial" w:hint="cs"/>
          <w:sz w:val="21"/>
          <w:szCs w:val="21"/>
        </w:rPr>
        <w:t>(Section 56)</w:t>
      </w:r>
    </w:p>
    <w:p w:rsidR="003B5ED8" w:rsidRPr="003B5ED8" w:rsidRDefault="003B5ED8" w:rsidP="003B5ED8">
      <w:pPr>
        <w:pStyle w:val="Heading3"/>
        <w:spacing w:line="276" w:lineRule="auto"/>
        <w:rPr>
          <w:rFonts w:ascii="Arial" w:hAnsi="Arial" w:cs="Arial" w:hint="cs"/>
          <w:sz w:val="21"/>
          <w:szCs w:val="21"/>
        </w:rPr>
      </w:pPr>
      <w:r w:rsidRPr="003B5ED8">
        <w:rPr>
          <w:rFonts w:ascii="Arial" w:hAnsi="Arial" w:cs="Arial" w:hint="cs"/>
          <w:sz w:val="21"/>
          <w:szCs w:val="21"/>
        </w:rPr>
        <w:t>FORM WS-1: APPLICATION FOR WATER SERVICE PROVIDER LICENSE</w:t>
      </w:r>
    </w:p>
    <w:p w:rsidR="003B5ED8" w:rsidRPr="003B5ED8" w:rsidRDefault="003B5ED8" w:rsidP="003B5ED8">
      <w:pPr>
        <w:pStyle w:val="whitespace-normal"/>
        <w:spacing w:line="276" w:lineRule="auto"/>
        <w:rPr>
          <w:rFonts w:ascii="Arial" w:hAnsi="Arial" w:cs="Arial" w:hint="cs"/>
          <w:sz w:val="21"/>
          <w:szCs w:val="21"/>
        </w:rPr>
      </w:pPr>
      <w:r w:rsidRPr="003B5ED8">
        <w:rPr>
          <w:rStyle w:val="Strong"/>
          <w:rFonts w:ascii="Arial" w:hAnsi="Arial" w:cs="Arial" w:hint="cs"/>
          <w:sz w:val="21"/>
          <w:szCs w:val="21"/>
        </w:rPr>
        <w:t>SECTION A: APPLICANT INFORMATION</w:t>
      </w:r>
    </w:p>
    <w:p w:rsidR="003B5ED8" w:rsidRPr="003B5ED8" w:rsidRDefault="003B5ED8" w:rsidP="003B5ED8">
      <w:pPr>
        <w:pStyle w:val="whitespace-normal"/>
        <w:numPr>
          <w:ilvl w:val="0"/>
          <w:numId w:val="17"/>
        </w:numPr>
        <w:spacing w:line="276" w:lineRule="auto"/>
        <w:rPr>
          <w:rFonts w:ascii="Arial" w:hAnsi="Arial" w:cs="Arial" w:hint="cs"/>
          <w:sz w:val="21"/>
          <w:szCs w:val="21"/>
        </w:rPr>
      </w:pPr>
      <w:r w:rsidRPr="003B5ED8">
        <w:rPr>
          <w:rFonts w:ascii="Arial" w:hAnsi="Arial" w:cs="Arial" w:hint="cs"/>
          <w:sz w:val="21"/>
          <w:szCs w:val="21"/>
        </w:rPr>
        <w:t>Name of Organization: ________________________</w:t>
      </w:r>
    </w:p>
    <w:p w:rsidR="003B5ED8" w:rsidRPr="003B5ED8" w:rsidRDefault="003B5ED8" w:rsidP="003B5ED8">
      <w:pPr>
        <w:pStyle w:val="whitespace-normal"/>
        <w:numPr>
          <w:ilvl w:val="0"/>
          <w:numId w:val="17"/>
        </w:numPr>
        <w:spacing w:line="276" w:lineRule="auto"/>
        <w:rPr>
          <w:rFonts w:ascii="Arial" w:hAnsi="Arial" w:cs="Arial" w:hint="cs"/>
          <w:sz w:val="21"/>
          <w:szCs w:val="21"/>
        </w:rPr>
      </w:pPr>
      <w:r w:rsidRPr="003B5ED8">
        <w:rPr>
          <w:rFonts w:ascii="Arial" w:hAnsi="Arial" w:cs="Arial" w:hint="cs"/>
          <w:sz w:val="21"/>
          <w:szCs w:val="21"/>
        </w:rPr>
        <w:t>Registration Number: _________________________</w:t>
      </w:r>
    </w:p>
    <w:p w:rsidR="003B5ED8" w:rsidRPr="003B5ED8" w:rsidRDefault="003B5ED8" w:rsidP="003B5ED8">
      <w:pPr>
        <w:pStyle w:val="whitespace-normal"/>
        <w:numPr>
          <w:ilvl w:val="0"/>
          <w:numId w:val="17"/>
        </w:numPr>
        <w:spacing w:line="276" w:lineRule="auto"/>
        <w:rPr>
          <w:rFonts w:ascii="Arial" w:hAnsi="Arial" w:cs="Arial" w:hint="cs"/>
          <w:sz w:val="21"/>
          <w:szCs w:val="21"/>
        </w:rPr>
      </w:pPr>
      <w:r w:rsidRPr="003B5ED8">
        <w:rPr>
          <w:rFonts w:ascii="Arial" w:hAnsi="Arial" w:cs="Arial" w:hint="cs"/>
          <w:sz w:val="21"/>
          <w:szCs w:val="21"/>
        </w:rPr>
        <w:t>Physical Address: ____________________________</w:t>
      </w:r>
    </w:p>
    <w:p w:rsidR="003B5ED8" w:rsidRPr="003B5ED8" w:rsidRDefault="003B5ED8" w:rsidP="003B5ED8">
      <w:pPr>
        <w:pStyle w:val="whitespace-normal"/>
        <w:numPr>
          <w:ilvl w:val="0"/>
          <w:numId w:val="17"/>
        </w:numPr>
        <w:spacing w:line="276" w:lineRule="auto"/>
        <w:rPr>
          <w:rFonts w:ascii="Arial" w:hAnsi="Arial" w:cs="Arial" w:hint="cs"/>
          <w:sz w:val="21"/>
          <w:szCs w:val="21"/>
        </w:rPr>
      </w:pPr>
      <w:r w:rsidRPr="003B5ED8">
        <w:rPr>
          <w:rFonts w:ascii="Arial" w:hAnsi="Arial" w:cs="Arial" w:hint="cs"/>
          <w:sz w:val="21"/>
          <w:szCs w:val="21"/>
        </w:rPr>
        <w:t>Postal Address: ______________________________</w:t>
      </w:r>
    </w:p>
    <w:p w:rsidR="003B5ED8" w:rsidRPr="003B5ED8" w:rsidRDefault="003B5ED8" w:rsidP="003B5ED8">
      <w:pPr>
        <w:pStyle w:val="whitespace-normal"/>
        <w:numPr>
          <w:ilvl w:val="0"/>
          <w:numId w:val="17"/>
        </w:numPr>
        <w:spacing w:line="276" w:lineRule="auto"/>
        <w:rPr>
          <w:rFonts w:ascii="Arial" w:hAnsi="Arial" w:cs="Arial" w:hint="cs"/>
          <w:sz w:val="21"/>
          <w:szCs w:val="21"/>
        </w:rPr>
      </w:pPr>
      <w:r w:rsidRPr="003B5ED8">
        <w:rPr>
          <w:rFonts w:ascii="Arial" w:hAnsi="Arial" w:cs="Arial" w:hint="cs"/>
          <w:sz w:val="21"/>
          <w:szCs w:val="21"/>
        </w:rPr>
        <w:t>Contact Person: ______________________________</w:t>
      </w:r>
    </w:p>
    <w:p w:rsidR="003B5ED8" w:rsidRPr="003B5ED8" w:rsidRDefault="003B5ED8" w:rsidP="003B5ED8">
      <w:pPr>
        <w:pStyle w:val="whitespace-normal"/>
        <w:numPr>
          <w:ilvl w:val="0"/>
          <w:numId w:val="17"/>
        </w:numPr>
        <w:spacing w:line="276" w:lineRule="auto"/>
        <w:rPr>
          <w:rFonts w:ascii="Arial" w:hAnsi="Arial" w:cs="Arial" w:hint="cs"/>
          <w:sz w:val="21"/>
          <w:szCs w:val="21"/>
        </w:rPr>
      </w:pPr>
      <w:r w:rsidRPr="003B5ED8">
        <w:rPr>
          <w:rFonts w:ascii="Arial" w:hAnsi="Arial" w:cs="Arial" w:hint="cs"/>
          <w:sz w:val="21"/>
          <w:szCs w:val="21"/>
        </w:rPr>
        <w:t>Telephone: _________ Email: ___________________</w:t>
      </w:r>
    </w:p>
    <w:p w:rsidR="003B5ED8" w:rsidRPr="003B5ED8" w:rsidRDefault="003B5ED8" w:rsidP="003B5ED8">
      <w:pPr>
        <w:pStyle w:val="whitespace-normal"/>
        <w:spacing w:line="276" w:lineRule="auto"/>
        <w:rPr>
          <w:rFonts w:ascii="Arial" w:hAnsi="Arial" w:cs="Arial" w:hint="cs"/>
          <w:sz w:val="21"/>
          <w:szCs w:val="21"/>
        </w:rPr>
      </w:pPr>
      <w:r w:rsidRPr="003B5ED8">
        <w:rPr>
          <w:rStyle w:val="Strong"/>
          <w:rFonts w:ascii="Arial" w:hAnsi="Arial" w:cs="Arial" w:hint="cs"/>
          <w:sz w:val="21"/>
          <w:szCs w:val="21"/>
        </w:rPr>
        <w:t>SECTION B: SERVICE CLASSIFICATION</w:t>
      </w:r>
      <w:r w:rsidRPr="003B5ED8">
        <w:rPr>
          <w:rFonts w:ascii="Arial" w:hAnsi="Arial" w:cs="Arial" w:hint="cs"/>
          <w:sz w:val="21"/>
          <w:szCs w:val="21"/>
        </w:rPr>
        <w:t xml:space="preserve"> □ Class A (&gt;10,000 people) □ Class B (1,000-10,000) □ Class C (&lt;1,000)</w:t>
      </w:r>
    </w:p>
    <w:p w:rsidR="003B5ED8" w:rsidRPr="003B5ED8" w:rsidRDefault="003B5ED8" w:rsidP="003B5ED8">
      <w:pPr>
        <w:pStyle w:val="whitespace-normal"/>
        <w:spacing w:line="276" w:lineRule="auto"/>
        <w:rPr>
          <w:rFonts w:ascii="Arial" w:hAnsi="Arial" w:cs="Arial" w:hint="cs"/>
          <w:sz w:val="21"/>
          <w:szCs w:val="21"/>
        </w:rPr>
      </w:pPr>
      <w:r w:rsidRPr="003B5ED8">
        <w:rPr>
          <w:rStyle w:val="Strong"/>
          <w:rFonts w:ascii="Arial" w:hAnsi="Arial" w:cs="Arial" w:hint="cs"/>
          <w:sz w:val="21"/>
          <w:szCs w:val="21"/>
        </w:rPr>
        <w:t>SECTION C: SERVICE AREA DETAILS</w:t>
      </w:r>
    </w:p>
    <w:p w:rsidR="003B5ED8" w:rsidRPr="003B5ED8" w:rsidRDefault="003B5ED8" w:rsidP="003B5ED8">
      <w:pPr>
        <w:pStyle w:val="whitespace-normal"/>
        <w:numPr>
          <w:ilvl w:val="0"/>
          <w:numId w:val="18"/>
        </w:numPr>
        <w:spacing w:line="276" w:lineRule="auto"/>
        <w:rPr>
          <w:rFonts w:ascii="Arial" w:hAnsi="Arial" w:cs="Arial" w:hint="cs"/>
          <w:sz w:val="21"/>
          <w:szCs w:val="21"/>
        </w:rPr>
      </w:pPr>
      <w:r w:rsidRPr="003B5ED8">
        <w:rPr>
          <w:rFonts w:ascii="Arial" w:hAnsi="Arial" w:cs="Arial" w:hint="cs"/>
          <w:sz w:val="21"/>
          <w:szCs w:val="21"/>
        </w:rPr>
        <w:t>Proposed Service Area: _______________________</w:t>
      </w:r>
    </w:p>
    <w:p w:rsidR="003B5ED8" w:rsidRPr="003B5ED8" w:rsidRDefault="003B5ED8" w:rsidP="003B5ED8">
      <w:pPr>
        <w:pStyle w:val="whitespace-normal"/>
        <w:numPr>
          <w:ilvl w:val="0"/>
          <w:numId w:val="18"/>
        </w:numPr>
        <w:spacing w:line="276" w:lineRule="auto"/>
        <w:rPr>
          <w:rFonts w:ascii="Arial" w:hAnsi="Arial" w:cs="Arial" w:hint="cs"/>
          <w:sz w:val="21"/>
          <w:szCs w:val="21"/>
        </w:rPr>
      </w:pPr>
      <w:r w:rsidRPr="003B5ED8">
        <w:rPr>
          <w:rFonts w:ascii="Arial" w:hAnsi="Arial" w:cs="Arial" w:hint="cs"/>
          <w:sz w:val="21"/>
          <w:szCs w:val="21"/>
        </w:rPr>
        <w:t>Population to be Served: _____________________</w:t>
      </w:r>
    </w:p>
    <w:p w:rsidR="003B5ED8" w:rsidRPr="003B5ED8" w:rsidRDefault="003B5ED8" w:rsidP="003B5ED8">
      <w:pPr>
        <w:pStyle w:val="whitespace-normal"/>
        <w:numPr>
          <w:ilvl w:val="0"/>
          <w:numId w:val="18"/>
        </w:numPr>
        <w:spacing w:line="276" w:lineRule="auto"/>
        <w:rPr>
          <w:rFonts w:ascii="Arial" w:hAnsi="Arial" w:cs="Arial" w:hint="cs"/>
          <w:sz w:val="21"/>
          <w:szCs w:val="21"/>
        </w:rPr>
      </w:pPr>
      <w:r w:rsidRPr="003B5ED8">
        <w:rPr>
          <w:rFonts w:ascii="Arial" w:hAnsi="Arial" w:cs="Arial" w:hint="cs"/>
          <w:sz w:val="21"/>
          <w:szCs w:val="21"/>
        </w:rPr>
        <w:t>Geographic Boundaries (attach map): ____________</w:t>
      </w:r>
    </w:p>
    <w:p w:rsidR="003B5ED8" w:rsidRPr="003B5ED8" w:rsidRDefault="003B5ED8" w:rsidP="003B5ED8">
      <w:pPr>
        <w:pStyle w:val="whitespace-normal"/>
        <w:numPr>
          <w:ilvl w:val="0"/>
          <w:numId w:val="18"/>
        </w:numPr>
        <w:spacing w:line="276" w:lineRule="auto"/>
        <w:rPr>
          <w:rFonts w:ascii="Arial" w:hAnsi="Arial" w:cs="Arial" w:hint="cs"/>
          <w:sz w:val="21"/>
          <w:szCs w:val="21"/>
        </w:rPr>
      </w:pPr>
      <w:r w:rsidRPr="003B5ED8">
        <w:rPr>
          <w:rFonts w:ascii="Arial" w:hAnsi="Arial" w:cs="Arial" w:hint="cs"/>
          <w:sz w:val="21"/>
          <w:szCs w:val="21"/>
        </w:rPr>
        <w:t>Existing Infrastructure: ______________________</w:t>
      </w:r>
    </w:p>
    <w:p w:rsidR="003B5ED8" w:rsidRPr="003B5ED8" w:rsidRDefault="003B5ED8" w:rsidP="003B5ED8">
      <w:pPr>
        <w:pStyle w:val="whitespace-normal"/>
        <w:spacing w:line="276" w:lineRule="auto"/>
        <w:rPr>
          <w:rFonts w:ascii="Arial" w:hAnsi="Arial" w:cs="Arial" w:hint="cs"/>
          <w:sz w:val="21"/>
          <w:szCs w:val="21"/>
        </w:rPr>
      </w:pPr>
      <w:r w:rsidRPr="003B5ED8">
        <w:rPr>
          <w:rStyle w:val="Strong"/>
          <w:rFonts w:ascii="Arial" w:hAnsi="Arial" w:cs="Arial" w:hint="cs"/>
          <w:sz w:val="21"/>
          <w:szCs w:val="21"/>
        </w:rPr>
        <w:t>SECTION D: TECHNICAL CAPACITY</w:t>
      </w:r>
    </w:p>
    <w:p w:rsidR="003B5ED8" w:rsidRPr="003B5ED8" w:rsidRDefault="003B5ED8" w:rsidP="003B5ED8">
      <w:pPr>
        <w:pStyle w:val="whitespace-normal"/>
        <w:numPr>
          <w:ilvl w:val="0"/>
          <w:numId w:val="19"/>
        </w:numPr>
        <w:spacing w:line="276" w:lineRule="auto"/>
        <w:rPr>
          <w:rFonts w:ascii="Arial" w:hAnsi="Arial" w:cs="Arial" w:hint="cs"/>
          <w:sz w:val="21"/>
          <w:szCs w:val="21"/>
        </w:rPr>
      </w:pPr>
      <w:r w:rsidRPr="003B5ED8">
        <w:rPr>
          <w:rFonts w:ascii="Arial" w:hAnsi="Arial" w:cs="Arial" w:hint="cs"/>
          <w:sz w:val="21"/>
          <w:szCs w:val="21"/>
        </w:rPr>
        <w:t>Water Sources (type, yield, quality): ___________</w:t>
      </w:r>
    </w:p>
    <w:p w:rsidR="003B5ED8" w:rsidRPr="003B5ED8" w:rsidRDefault="003B5ED8" w:rsidP="003B5ED8">
      <w:pPr>
        <w:pStyle w:val="whitespace-normal"/>
        <w:numPr>
          <w:ilvl w:val="0"/>
          <w:numId w:val="19"/>
        </w:numPr>
        <w:spacing w:line="276" w:lineRule="auto"/>
        <w:rPr>
          <w:rFonts w:ascii="Arial" w:hAnsi="Arial" w:cs="Arial" w:hint="cs"/>
          <w:sz w:val="21"/>
          <w:szCs w:val="21"/>
        </w:rPr>
      </w:pPr>
      <w:r w:rsidRPr="003B5ED8">
        <w:rPr>
          <w:rFonts w:ascii="Arial" w:hAnsi="Arial" w:cs="Arial" w:hint="cs"/>
          <w:sz w:val="21"/>
          <w:szCs w:val="21"/>
        </w:rPr>
        <w:t>Treatment Facilities: ________________________</w:t>
      </w:r>
    </w:p>
    <w:p w:rsidR="003B5ED8" w:rsidRPr="003B5ED8" w:rsidRDefault="003B5ED8" w:rsidP="003B5ED8">
      <w:pPr>
        <w:pStyle w:val="whitespace-normal"/>
        <w:numPr>
          <w:ilvl w:val="0"/>
          <w:numId w:val="19"/>
        </w:numPr>
        <w:spacing w:line="276" w:lineRule="auto"/>
        <w:rPr>
          <w:rFonts w:ascii="Arial" w:hAnsi="Arial" w:cs="Arial" w:hint="cs"/>
          <w:sz w:val="21"/>
          <w:szCs w:val="21"/>
        </w:rPr>
      </w:pPr>
      <w:r w:rsidRPr="003B5ED8">
        <w:rPr>
          <w:rFonts w:ascii="Arial" w:hAnsi="Arial" w:cs="Arial" w:hint="cs"/>
          <w:sz w:val="21"/>
          <w:szCs w:val="21"/>
        </w:rPr>
        <w:t>Distribution Network: _________________________</w:t>
      </w:r>
    </w:p>
    <w:p w:rsidR="003B5ED8" w:rsidRPr="003B5ED8" w:rsidRDefault="003B5ED8" w:rsidP="003B5ED8">
      <w:pPr>
        <w:pStyle w:val="whitespace-normal"/>
        <w:numPr>
          <w:ilvl w:val="0"/>
          <w:numId w:val="19"/>
        </w:numPr>
        <w:spacing w:line="276" w:lineRule="auto"/>
        <w:rPr>
          <w:rFonts w:ascii="Arial" w:hAnsi="Arial" w:cs="Arial" w:hint="cs"/>
          <w:sz w:val="21"/>
          <w:szCs w:val="21"/>
        </w:rPr>
      </w:pPr>
      <w:r w:rsidRPr="003B5ED8">
        <w:rPr>
          <w:rFonts w:ascii="Arial" w:hAnsi="Arial" w:cs="Arial" w:hint="cs"/>
          <w:sz w:val="21"/>
          <w:szCs w:val="21"/>
        </w:rPr>
        <w:t>Storage Capacity: ____________________________</w:t>
      </w:r>
    </w:p>
    <w:p w:rsidR="003B5ED8" w:rsidRPr="003B5ED8" w:rsidRDefault="003B5ED8" w:rsidP="003B5ED8">
      <w:pPr>
        <w:pStyle w:val="whitespace-normal"/>
        <w:spacing w:line="276" w:lineRule="auto"/>
        <w:rPr>
          <w:rFonts w:ascii="Arial" w:hAnsi="Arial" w:cs="Arial" w:hint="cs"/>
          <w:sz w:val="21"/>
          <w:szCs w:val="21"/>
        </w:rPr>
      </w:pPr>
      <w:r w:rsidRPr="003B5ED8">
        <w:rPr>
          <w:rStyle w:val="Strong"/>
          <w:rFonts w:ascii="Arial" w:hAnsi="Arial" w:cs="Arial" w:hint="cs"/>
          <w:sz w:val="21"/>
          <w:szCs w:val="21"/>
        </w:rPr>
        <w:t>SECTION E: FINANCIAL INFORMATION</w:t>
      </w:r>
    </w:p>
    <w:p w:rsidR="003B5ED8" w:rsidRPr="003B5ED8" w:rsidRDefault="003B5ED8" w:rsidP="003B5ED8">
      <w:pPr>
        <w:pStyle w:val="whitespace-normal"/>
        <w:numPr>
          <w:ilvl w:val="0"/>
          <w:numId w:val="20"/>
        </w:numPr>
        <w:spacing w:line="276" w:lineRule="auto"/>
        <w:rPr>
          <w:rFonts w:ascii="Arial" w:hAnsi="Arial" w:cs="Arial" w:hint="cs"/>
          <w:sz w:val="21"/>
          <w:szCs w:val="21"/>
        </w:rPr>
      </w:pPr>
      <w:r w:rsidRPr="003B5ED8">
        <w:rPr>
          <w:rFonts w:ascii="Arial" w:hAnsi="Arial" w:cs="Arial" w:hint="cs"/>
          <w:sz w:val="21"/>
          <w:szCs w:val="21"/>
        </w:rPr>
        <w:t>Proposed Tariff Structure: ___________________</w:t>
      </w:r>
    </w:p>
    <w:p w:rsidR="003B5ED8" w:rsidRPr="003B5ED8" w:rsidRDefault="003B5ED8" w:rsidP="003B5ED8">
      <w:pPr>
        <w:pStyle w:val="whitespace-normal"/>
        <w:numPr>
          <w:ilvl w:val="0"/>
          <w:numId w:val="20"/>
        </w:numPr>
        <w:spacing w:line="276" w:lineRule="auto"/>
        <w:rPr>
          <w:rFonts w:ascii="Arial" w:hAnsi="Arial" w:cs="Arial" w:hint="cs"/>
          <w:sz w:val="21"/>
          <w:szCs w:val="21"/>
        </w:rPr>
      </w:pPr>
      <w:r w:rsidRPr="003B5ED8">
        <w:rPr>
          <w:rFonts w:ascii="Arial" w:hAnsi="Arial" w:cs="Arial" w:hint="cs"/>
          <w:sz w:val="21"/>
          <w:szCs w:val="21"/>
        </w:rPr>
        <w:t>Investment Plan (5 years): ____________________</w:t>
      </w:r>
    </w:p>
    <w:p w:rsidR="003B5ED8" w:rsidRPr="003B5ED8" w:rsidRDefault="003B5ED8" w:rsidP="003B5ED8">
      <w:pPr>
        <w:pStyle w:val="whitespace-normal"/>
        <w:numPr>
          <w:ilvl w:val="0"/>
          <w:numId w:val="20"/>
        </w:numPr>
        <w:spacing w:line="276" w:lineRule="auto"/>
        <w:rPr>
          <w:rFonts w:ascii="Arial" w:hAnsi="Arial" w:cs="Arial" w:hint="cs"/>
          <w:sz w:val="21"/>
          <w:szCs w:val="21"/>
        </w:rPr>
      </w:pPr>
      <w:r w:rsidRPr="003B5ED8">
        <w:rPr>
          <w:rFonts w:ascii="Arial" w:hAnsi="Arial" w:cs="Arial" w:hint="cs"/>
          <w:sz w:val="21"/>
          <w:szCs w:val="21"/>
        </w:rPr>
        <w:t>Revenue Projections: _________________________</w:t>
      </w:r>
    </w:p>
    <w:p w:rsidR="003B5ED8" w:rsidRPr="003B5ED8" w:rsidRDefault="003B5ED8" w:rsidP="003B5ED8">
      <w:pPr>
        <w:pStyle w:val="whitespace-normal"/>
        <w:numPr>
          <w:ilvl w:val="0"/>
          <w:numId w:val="20"/>
        </w:numPr>
        <w:spacing w:line="276" w:lineRule="auto"/>
        <w:rPr>
          <w:rFonts w:ascii="Arial" w:hAnsi="Arial" w:cs="Arial" w:hint="cs"/>
          <w:sz w:val="21"/>
          <w:szCs w:val="21"/>
        </w:rPr>
      </w:pPr>
      <w:r w:rsidRPr="003B5ED8">
        <w:rPr>
          <w:rFonts w:ascii="Arial" w:hAnsi="Arial" w:cs="Arial" w:hint="cs"/>
          <w:sz w:val="21"/>
          <w:szCs w:val="21"/>
        </w:rPr>
        <w:t>Bank Statements (last 12 months): ______________</w:t>
      </w:r>
    </w:p>
    <w:p w:rsidR="003B5ED8" w:rsidRDefault="003B5ED8" w:rsidP="003B5ED8">
      <w:pPr>
        <w:pStyle w:val="whitespace-normal"/>
        <w:spacing w:line="276" w:lineRule="auto"/>
        <w:rPr>
          <w:rStyle w:val="Strong"/>
          <w:rFonts w:ascii="Arial" w:hAnsi="Arial" w:cs="Arial"/>
          <w:sz w:val="21"/>
          <w:szCs w:val="21"/>
        </w:rPr>
      </w:pPr>
    </w:p>
    <w:p w:rsidR="003B5ED8" w:rsidRDefault="003B5ED8" w:rsidP="003B5ED8">
      <w:pPr>
        <w:pStyle w:val="whitespace-normal"/>
        <w:spacing w:line="276" w:lineRule="auto"/>
        <w:rPr>
          <w:rStyle w:val="Strong"/>
          <w:rFonts w:ascii="Arial" w:hAnsi="Arial" w:cs="Arial"/>
          <w:sz w:val="21"/>
          <w:szCs w:val="21"/>
        </w:rPr>
      </w:pPr>
    </w:p>
    <w:p w:rsidR="003B5ED8" w:rsidRPr="003B5ED8" w:rsidRDefault="003B5ED8" w:rsidP="003B5ED8">
      <w:pPr>
        <w:pStyle w:val="whitespace-normal"/>
        <w:spacing w:line="276" w:lineRule="auto"/>
        <w:rPr>
          <w:rFonts w:ascii="Arial" w:hAnsi="Arial" w:cs="Arial" w:hint="cs"/>
          <w:sz w:val="21"/>
          <w:szCs w:val="21"/>
        </w:rPr>
      </w:pPr>
      <w:r w:rsidRPr="003B5ED8">
        <w:rPr>
          <w:rStyle w:val="Strong"/>
          <w:rFonts w:ascii="Arial" w:hAnsi="Arial" w:cs="Arial" w:hint="cs"/>
          <w:sz w:val="21"/>
          <w:szCs w:val="21"/>
        </w:rPr>
        <w:lastRenderedPageBreak/>
        <w:t>SECTION F: MANAGEMENT STRUCTURE</w:t>
      </w:r>
    </w:p>
    <w:p w:rsidR="003B5ED8" w:rsidRPr="003B5ED8" w:rsidRDefault="003B5ED8" w:rsidP="003B5ED8">
      <w:pPr>
        <w:pStyle w:val="whitespace-normal"/>
        <w:numPr>
          <w:ilvl w:val="0"/>
          <w:numId w:val="21"/>
        </w:numPr>
        <w:spacing w:line="276" w:lineRule="auto"/>
        <w:rPr>
          <w:rFonts w:ascii="Arial" w:hAnsi="Arial" w:cs="Arial" w:hint="cs"/>
          <w:sz w:val="21"/>
          <w:szCs w:val="21"/>
        </w:rPr>
      </w:pPr>
      <w:r w:rsidRPr="003B5ED8">
        <w:rPr>
          <w:rFonts w:ascii="Arial" w:hAnsi="Arial" w:cs="Arial" w:hint="cs"/>
          <w:sz w:val="21"/>
          <w:szCs w:val="21"/>
        </w:rPr>
        <w:t>Organizational Chart: ________________________</w:t>
      </w:r>
    </w:p>
    <w:p w:rsidR="003B5ED8" w:rsidRPr="003B5ED8" w:rsidRDefault="003B5ED8" w:rsidP="003B5ED8">
      <w:pPr>
        <w:pStyle w:val="whitespace-normal"/>
        <w:numPr>
          <w:ilvl w:val="0"/>
          <w:numId w:val="21"/>
        </w:numPr>
        <w:spacing w:line="276" w:lineRule="auto"/>
        <w:rPr>
          <w:rFonts w:ascii="Arial" w:hAnsi="Arial" w:cs="Arial" w:hint="cs"/>
          <w:sz w:val="21"/>
          <w:szCs w:val="21"/>
        </w:rPr>
      </w:pPr>
      <w:r w:rsidRPr="003B5ED8">
        <w:rPr>
          <w:rFonts w:ascii="Arial" w:hAnsi="Arial" w:cs="Arial" w:hint="cs"/>
          <w:sz w:val="21"/>
          <w:szCs w:val="21"/>
        </w:rPr>
        <w:t>Key Personnel Qualifications: _________________</w:t>
      </w:r>
    </w:p>
    <w:p w:rsidR="003B5ED8" w:rsidRPr="003B5ED8" w:rsidRDefault="003B5ED8" w:rsidP="003B5ED8">
      <w:pPr>
        <w:pStyle w:val="whitespace-normal"/>
        <w:numPr>
          <w:ilvl w:val="0"/>
          <w:numId w:val="21"/>
        </w:numPr>
        <w:spacing w:line="276" w:lineRule="auto"/>
        <w:rPr>
          <w:rFonts w:ascii="Arial" w:hAnsi="Arial" w:cs="Arial" w:hint="cs"/>
          <w:sz w:val="21"/>
          <w:szCs w:val="21"/>
        </w:rPr>
      </w:pPr>
      <w:r w:rsidRPr="003B5ED8">
        <w:rPr>
          <w:rFonts w:ascii="Arial" w:hAnsi="Arial" w:cs="Arial" w:hint="cs"/>
          <w:sz w:val="21"/>
          <w:szCs w:val="21"/>
        </w:rPr>
        <w:t>Operational Procedures: ______________________</w:t>
      </w:r>
    </w:p>
    <w:p w:rsidR="003B5ED8" w:rsidRPr="003B5ED8" w:rsidRDefault="003B5ED8" w:rsidP="003B5ED8">
      <w:pPr>
        <w:pStyle w:val="Heading3"/>
        <w:spacing w:line="276" w:lineRule="auto"/>
        <w:rPr>
          <w:rFonts w:ascii="Arial" w:hAnsi="Arial" w:cs="Arial" w:hint="cs"/>
          <w:sz w:val="21"/>
          <w:szCs w:val="21"/>
        </w:rPr>
      </w:pPr>
      <w:r w:rsidRPr="003B5ED8">
        <w:rPr>
          <w:rFonts w:ascii="Arial" w:hAnsi="Arial" w:cs="Arial" w:hint="cs"/>
          <w:sz w:val="21"/>
          <w:szCs w:val="21"/>
        </w:rPr>
        <w:t>DOCUMENTS TO ACCOMPANY APPLICATION:</w:t>
      </w:r>
    </w:p>
    <w:p w:rsidR="003B5ED8" w:rsidRPr="003B5ED8" w:rsidRDefault="003B5ED8" w:rsidP="003B5ED8">
      <w:pPr>
        <w:pStyle w:val="whitespace-normal"/>
        <w:numPr>
          <w:ilvl w:val="0"/>
          <w:numId w:val="22"/>
        </w:numPr>
        <w:spacing w:line="276" w:lineRule="auto"/>
        <w:rPr>
          <w:rFonts w:ascii="Arial" w:hAnsi="Arial" w:cs="Arial" w:hint="cs"/>
          <w:sz w:val="21"/>
          <w:szCs w:val="21"/>
        </w:rPr>
      </w:pPr>
      <w:r w:rsidRPr="003B5ED8">
        <w:rPr>
          <w:rFonts w:ascii="Arial" w:hAnsi="Arial" w:cs="Arial" w:hint="cs"/>
          <w:sz w:val="21"/>
          <w:szCs w:val="21"/>
        </w:rPr>
        <w:t>Certificate of Incorporation/Registration</w:t>
      </w:r>
    </w:p>
    <w:p w:rsidR="003B5ED8" w:rsidRPr="003B5ED8" w:rsidRDefault="003B5ED8" w:rsidP="003B5ED8">
      <w:pPr>
        <w:pStyle w:val="whitespace-normal"/>
        <w:numPr>
          <w:ilvl w:val="0"/>
          <w:numId w:val="22"/>
        </w:numPr>
        <w:spacing w:line="276" w:lineRule="auto"/>
        <w:rPr>
          <w:rFonts w:ascii="Arial" w:hAnsi="Arial" w:cs="Arial" w:hint="cs"/>
          <w:sz w:val="21"/>
          <w:szCs w:val="21"/>
        </w:rPr>
      </w:pPr>
      <w:r w:rsidRPr="003B5ED8">
        <w:rPr>
          <w:rFonts w:ascii="Arial" w:hAnsi="Arial" w:cs="Arial" w:hint="cs"/>
          <w:sz w:val="21"/>
          <w:szCs w:val="21"/>
        </w:rPr>
        <w:t>Memorandum and Articles of Association</w:t>
      </w:r>
    </w:p>
    <w:p w:rsidR="003B5ED8" w:rsidRPr="003B5ED8" w:rsidRDefault="003B5ED8" w:rsidP="003B5ED8">
      <w:pPr>
        <w:pStyle w:val="whitespace-normal"/>
        <w:numPr>
          <w:ilvl w:val="0"/>
          <w:numId w:val="22"/>
        </w:numPr>
        <w:spacing w:line="276" w:lineRule="auto"/>
        <w:rPr>
          <w:rFonts w:ascii="Arial" w:hAnsi="Arial" w:cs="Arial" w:hint="cs"/>
          <w:sz w:val="21"/>
          <w:szCs w:val="21"/>
        </w:rPr>
      </w:pPr>
      <w:r w:rsidRPr="003B5ED8">
        <w:rPr>
          <w:rFonts w:ascii="Arial" w:hAnsi="Arial" w:cs="Arial" w:hint="cs"/>
          <w:sz w:val="21"/>
          <w:szCs w:val="21"/>
        </w:rPr>
        <w:t>Environmental Impact Assessment (if required)</w:t>
      </w:r>
    </w:p>
    <w:p w:rsidR="003B5ED8" w:rsidRPr="003B5ED8" w:rsidRDefault="003B5ED8" w:rsidP="003B5ED8">
      <w:pPr>
        <w:pStyle w:val="whitespace-normal"/>
        <w:numPr>
          <w:ilvl w:val="0"/>
          <w:numId w:val="22"/>
        </w:numPr>
        <w:spacing w:line="276" w:lineRule="auto"/>
        <w:rPr>
          <w:rFonts w:ascii="Arial" w:hAnsi="Arial" w:cs="Arial" w:hint="cs"/>
          <w:sz w:val="21"/>
          <w:szCs w:val="21"/>
        </w:rPr>
      </w:pPr>
      <w:r w:rsidRPr="003B5ED8">
        <w:rPr>
          <w:rFonts w:ascii="Arial" w:hAnsi="Arial" w:cs="Arial" w:hint="cs"/>
          <w:sz w:val="21"/>
          <w:szCs w:val="21"/>
        </w:rPr>
        <w:t xml:space="preserve">Water permit from </w:t>
      </w:r>
      <w:r w:rsidR="005175AB">
        <w:rPr>
          <w:rFonts w:ascii="Arial" w:hAnsi="Arial" w:cs="Arial"/>
          <w:sz w:val="21"/>
          <w:szCs w:val="21"/>
          <w:lang w:val="en-US"/>
        </w:rPr>
        <w:t xml:space="preserve">the </w:t>
      </w:r>
      <w:r w:rsidRPr="003B5ED8">
        <w:rPr>
          <w:rFonts w:ascii="Arial" w:hAnsi="Arial" w:cs="Arial" w:hint="cs"/>
          <w:sz w:val="21"/>
          <w:szCs w:val="21"/>
        </w:rPr>
        <w:t xml:space="preserve">Water Resources </w:t>
      </w:r>
      <w:r w:rsidR="005175AB">
        <w:rPr>
          <w:rFonts w:ascii="Arial" w:hAnsi="Arial" w:cs="Arial"/>
          <w:sz w:val="21"/>
          <w:szCs w:val="21"/>
          <w:lang w:val="en-US"/>
        </w:rPr>
        <w:t xml:space="preserve">Management </w:t>
      </w:r>
      <w:r w:rsidRPr="003B5ED8">
        <w:rPr>
          <w:rFonts w:ascii="Arial" w:hAnsi="Arial" w:cs="Arial" w:hint="cs"/>
          <w:sz w:val="21"/>
          <w:szCs w:val="21"/>
        </w:rPr>
        <w:t>Authority</w:t>
      </w:r>
    </w:p>
    <w:p w:rsidR="003B5ED8" w:rsidRPr="003B5ED8" w:rsidRDefault="003B5ED8" w:rsidP="003B5ED8">
      <w:pPr>
        <w:pStyle w:val="whitespace-normal"/>
        <w:numPr>
          <w:ilvl w:val="0"/>
          <w:numId w:val="22"/>
        </w:numPr>
        <w:spacing w:line="276" w:lineRule="auto"/>
        <w:rPr>
          <w:rFonts w:ascii="Arial" w:hAnsi="Arial" w:cs="Arial" w:hint="cs"/>
          <w:sz w:val="21"/>
          <w:szCs w:val="21"/>
        </w:rPr>
      </w:pPr>
      <w:r w:rsidRPr="003B5ED8">
        <w:rPr>
          <w:rFonts w:ascii="Arial" w:hAnsi="Arial" w:cs="Arial" w:hint="cs"/>
          <w:sz w:val="21"/>
          <w:szCs w:val="21"/>
        </w:rPr>
        <w:t>Land ownership documents/lease agreements</w:t>
      </w:r>
    </w:p>
    <w:p w:rsidR="003B5ED8" w:rsidRPr="003B5ED8" w:rsidRDefault="003B5ED8" w:rsidP="003B5ED8">
      <w:pPr>
        <w:pStyle w:val="whitespace-normal"/>
        <w:numPr>
          <w:ilvl w:val="0"/>
          <w:numId w:val="22"/>
        </w:numPr>
        <w:spacing w:line="276" w:lineRule="auto"/>
        <w:rPr>
          <w:rFonts w:ascii="Arial" w:hAnsi="Arial" w:cs="Arial" w:hint="cs"/>
          <w:sz w:val="21"/>
          <w:szCs w:val="21"/>
        </w:rPr>
      </w:pPr>
      <w:r w:rsidRPr="003B5ED8">
        <w:rPr>
          <w:rFonts w:ascii="Arial" w:hAnsi="Arial" w:cs="Arial" w:hint="cs"/>
          <w:sz w:val="21"/>
          <w:szCs w:val="21"/>
        </w:rPr>
        <w:t>Technical drawings and specifications</w:t>
      </w:r>
    </w:p>
    <w:p w:rsidR="003B5ED8" w:rsidRPr="003B5ED8" w:rsidRDefault="003B5ED8" w:rsidP="003B5ED8">
      <w:pPr>
        <w:pStyle w:val="whitespace-normal"/>
        <w:numPr>
          <w:ilvl w:val="0"/>
          <w:numId w:val="22"/>
        </w:numPr>
        <w:spacing w:line="276" w:lineRule="auto"/>
        <w:rPr>
          <w:rFonts w:ascii="Arial" w:hAnsi="Arial" w:cs="Arial" w:hint="cs"/>
          <w:sz w:val="21"/>
          <w:szCs w:val="21"/>
        </w:rPr>
      </w:pPr>
      <w:r w:rsidRPr="003B5ED8">
        <w:rPr>
          <w:rFonts w:ascii="Arial" w:hAnsi="Arial" w:cs="Arial" w:hint="cs"/>
          <w:sz w:val="21"/>
          <w:szCs w:val="21"/>
        </w:rPr>
        <w:t>Financial statements (3 years)</w:t>
      </w:r>
    </w:p>
    <w:p w:rsidR="003B5ED8" w:rsidRPr="003B5ED8" w:rsidRDefault="003B5ED8" w:rsidP="003B5ED8">
      <w:pPr>
        <w:pStyle w:val="whitespace-normal"/>
        <w:numPr>
          <w:ilvl w:val="0"/>
          <w:numId w:val="22"/>
        </w:numPr>
        <w:spacing w:line="276" w:lineRule="auto"/>
        <w:rPr>
          <w:rFonts w:ascii="Arial" w:hAnsi="Arial" w:cs="Arial" w:hint="cs"/>
          <w:sz w:val="21"/>
          <w:szCs w:val="21"/>
        </w:rPr>
      </w:pPr>
      <w:r w:rsidRPr="003B5ED8">
        <w:rPr>
          <w:rFonts w:ascii="Arial" w:hAnsi="Arial" w:cs="Arial" w:hint="cs"/>
          <w:sz w:val="21"/>
          <w:szCs w:val="21"/>
        </w:rPr>
        <w:t>Insurance certificates</w:t>
      </w:r>
    </w:p>
    <w:p w:rsidR="003B5ED8" w:rsidRPr="003B5ED8" w:rsidRDefault="003B5ED8" w:rsidP="003B5ED8">
      <w:pPr>
        <w:pStyle w:val="whitespace-normal"/>
        <w:numPr>
          <w:ilvl w:val="0"/>
          <w:numId w:val="22"/>
        </w:numPr>
        <w:spacing w:line="276" w:lineRule="auto"/>
        <w:rPr>
          <w:rFonts w:ascii="Arial" w:hAnsi="Arial" w:cs="Arial" w:hint="cs"/>
          <w:sz w:val="21"/>
          <w:szCs w:val="21"/>
        </w:rPr>
      </w:pPr>
      <w:r w:rsidRPr="003B5ED8">
        <w:rPr>
          <w:rFonts w:ascii="Arial" w:hAnsi="Arial" w:cs="Arial" w:hint="cs"/>
          <w:sz w:val="21"/>
          <w:szCs w:val="21"/>
        </w:rPr>
        <w:t>Tax compliance certificate</w:t>
      </w:r>
    </w:p>
    <w:p w:rsidR="003B5ED8" w:rsidRPr="003B5ED8" w:rsidRDefault="003B5ED8" w:rsidP="003B5ED8">
      <w:pPr>
        <w:pStyle w:val="whitespace-normal"/>
        <w:numPr>
          <w:ilvl w:val="0"/>
          <w:numId w:val="22"/>
        </w:numPr>
        <w:spacing w:line="276" w:lineRule="auto"/>
        <w:rPr>
          <w:rFonts w:ascii="Arial" w:hAnsi="Arial" w:cs="Arial" w:hint="cs"/>
          <w:sz w:val="21"/>
          <w:szCs w:val="21"/>
        </w:rPr>
      </w:pPr>
      <w:r w:rsidRPr="003B5ED8">
        <w:rPr>
          <w:rFonts w:ascii="Arial" w:hAnsi="Arial" w:cs="Arial" w:hint="cs"/>
          <w:sz w:val="21"/>
          <w:szCs w:val="21"/>
        </w:rPr>
        <w:t>Business permit</w:t>
      </w:r>
    </w:p>
    <w:p w:rsidR="003B5ED8" w:rsidRPr="003B5ED8" w:rsidRDefault="003B5ED8" w:rsidP="003B5ED8">
      <w:pPr>
        <w:pStyle w:val="NormalWeb"/>
        <w:spacing w:line="276" w:lineRule="auto"/>
        <w:ind w:firstLine="720"/>
        <w:rPr>
          <w:rFonts w:ascii="Arial" w:hAnsi="Arial" w:cs="Arial" w:hint="cs"/>
          <w:sz w:val="21"/>
          <w:szCs w:val="21"/>
        </w:rPr>
      </w:pPr>
    </w:p>
    <w:sectPr w:rsidR="003B5ED8" w:rsidRPr="003B5ED8" w:rsidSect="0043714C">
      <w:footerReference w:type="even" r:id="rId7"/>
      <w:footerReference w:type="default" r:id="rId8"/>
      <w:pgSz w:w="12240" w:h="15840"/>
      <w:pgMar w:top="1440" w:right="1440" w:bottom="1440" w:left="144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1351" w:rsidRDefault="00991351" w:rsidP="00EB3F34">
      <w:r>
        <w:separator/>
      </w:r>
    </w:p>
  </w:endnote>
  <w:endnote w:type="continuationSeparator" w:id="0">
    <w:p w:rsidR="00991351" w:rsidRDefault="00991351" w:rsidP="00EB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1"/>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4528394"/>
      <w:docPartObj>
        <w:docPartGallery w:val="Page Numbers (Bottom of Page)"/>
        <w:docPartUnique/>
      </w:docPartObj>
    </w:sdtPr>
    <w:sdtContent>
      <w:p w:rsidR="00EB3F34" w:rsidRDefault="00EB3F34" w:rsidP="00E913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B3F34" w:rsidRDefault="00EB3F34" w:rsidP="00EB3F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131821"/>
      <w:docPartObj>
        <w:docPartGallery w:val="Page Numbers (Bottom of Page)"/>
        <w:docPartUnique/>
      </w:docPartObj>
    </w:sdtPr>
    <w:sdtContent>
      <w:p w:rsidR="00EB3F34" w:rsidRDefault="00EB3F34" w:rsidP="00E913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EB3F34" w:rsidRDefault="00EB3F34" w:rsidP="00EB3F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1351" w:rsidRDefault="00991351" w:rsidP="00EB3F34">
      <w:r>
        <w:separator/>
      </w:r>
    </w:p>
  </w:footnote>
  <w:footnote w:type="continuationSeparator" w:id="0">
    <w:p w:rsidR="00991351" w:rsidRDefault="00991351" w:rsidP="00EB3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9B6"/>
    <w:multiLevelType w:val="multilevel"/>
    <w:tmpl w:val="1B3E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76C35"/>
    <w:multiLevelType w:val="multilevel"/>
    <w:tmpl w:val="E2F42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D02B0"/>
    <w:multiLevelType w:val="hybridMultilevel"/>
    <w:tmpl w:val="9872C8DE"/>
    <w:lvl w:ilvl="0" w:tplc="34087FC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A9C23EC"/>
    <w:multiLevelType w:val="multilevel"/>
    <w:tmpl w:val="A3A0C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B551E1"/>
    <w:multiLevelType w:val="multilevel"/>
    <w:tmpl w:val="F0BC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F7FE7"/>
    <w:multiLevelType w:val="multilevel"/>
    <w:tmpl w:val="4BB6F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29074E"/>
    <w:multiLevelType w:val="multilevel"/>
    <w:tmpl w:val="E1E82A80"/>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52303C"/>
    <w:multiLevelType w:val="multilevel"/>
    <w:tmpl w:val="4AE21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53391E"/>
    <w:multiLevelType w:val="hybridMultilevel"/>
    <w:tmpl w:val="788AB0CA"/>
    <w:lvl w:ilvl="0" w:tplc="78BE8E9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097851"/>
    <w:multiLevelType w:val="multilevel"/>
    <w:tmpl w:val="11EC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4D0D60"/>
    <w:multiLevelType w:val="multilevel"/>
    <w:tmpl w:val="AB30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DD59A8"/>
    <w:multiLevelType w:val="multilevel"/>
    <w:tmpl w:val="B2F2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A77B29"/>
    <w:multiLevelType w:val="multilevel"/>
    <w:tmpl w:val="566E1CD0"/>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4F43FC"/>
    <w:multiLevelType w:val="multilevel"/>
    <w:tmpl w:val="D52A37E2"/>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F922E9"/>
    <w:multiLevelType w:val="multilevel"/>
    <w:tmpl w:val="E1CCFE5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837D35"/>
    <w:multiLevelType w:val="multilevel"/>
    <w:tmpl w:val="4A90D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4D7D9D"/>
    <w:multiLevelType w:val="multilevel"/>
    <w:tmpl w:val="9DF8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21096E"/>
    <w:multiLevelType w:val="multilevel"/>
    <w:tmpl w:val="E7BCB5C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1B498E"/>
    <w:multiLevelType w:val="multilevel"/>
    <w:tmpl w:val="34808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BB75CB"/>
    <w:multiLevelType w:val="hybridMultilevel"/>
    <w:tmpl w:val="6CBA92B6"/>
    <w:lvl w:ilvl="0" w:tplc="AE2C43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933CD4"/>
    <w:multiLevelType w:val="multilevel"/>
    <w:tmpl w:val="BF407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A75DC3"/>
    <w:multiLevelType w:val="multilevel"/>
    <w:tmpl w:val="B1EE95F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00633C"/>
    <w:multiLevelType w:val="multilevel"/>
    <w:tmpl w:val="7A98A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E33D21"/>
    <w:multiLevelType w:val="hybridMultilevel"/>
    <w:tmpl w:val="D10C5124"/>
    <w:lvl w:ilvl="0" w:tplc="78BE8E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CC5ED3"/>
    <w:multiLevelType w:val="multilevel"/>
    <w:tmpl w:val="08A6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7E239C"/>
    <w:multiLevelType w:val="multilevel"/>
    <w:tmpl w:val="81B43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7C3CDF"/>
    <w:multiLevelType w:val="multilevel"/>
    <w:tmpl w:val="CC12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077C54"/>
    <w:multiLevelType w:val="multilevel"/>
    <w:tmpl w:val="E2BA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3437B6"/>
    <w:multiLevelType w:val="multilevel"/>
    <w:tmpl w:val="0F326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0E578A"/>
    <w:multiLevelType w:val="multilevel"/>
    <w:tmpl w:val="1A7E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170EB1"/>
    <w:multiLevelType w:val="multilevel"/>
    <w:tmpl w:val="8B9C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E14543"/>
    <w:multiLevelType w:val="multilevel"/>
    <w:tmpl w:val="DA2EA5D2"/>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9050753">
    <w:abstractNumId w:val="6"/>
  </w:num>
  <w:num w:numId="2" w16cid:durableId="1282104681">
    <w:abstractNumId w:val="8"/>
  </w:num>
  <w:num w:numId="3" w16cid:durableId="142166848">
    <w:abstractNumId w:val="2"/>
  </w:num>
  <w:num w:numId="4" w16cid:durableId="593320100">
    <w:abstractNumId w:val="19"/>
  </w:num>
  <w:num w:numId="5" w16cid:durableId="485433859">
    <w:abstractNumId w:val="27"/>
  </w:num>
  <w:num w:numId="6" w16cid:durableId="584073611">
    <w:abstractNumId w:val="15"/>
  </w:num>
  <w:num w:numId="7" w16cid:durableId="1574050008">
    <w:abstractNumId w:val="12"/>
  </w:num>
  <w:num w:numId="8" w16cid:durableId="947588425">
    <w:abstractNumId w:val="14"/>
  </w:num>
  <w:num w:numId="9" w16cid:durableId="637956122">
    <w:abstractNumId w:val="21"/>
  </w:num>
  <w:num w:numId="10" w16cid:durableId="554510181">
    <w:abstractNumId w:val="17"/>
  </w:num>
  <w:num w:numId="11" w16cid:durableId="153687000">
    <w:abstractNumId w:val="31"/>
  </w:num>
  <w:num w:numId="12" w16cid:durableId="1880584422">
    <w:abstractNumId w:val="22"/>
  </w:num>
  <w:num w:numId="13" w16cid:durableId="2081172136">
    <w:abstractNumId w:val="28"/>
  </w:num>
  <w:num w:numId="14" w16cid:durableId="1612979446">
    <w:abstractNumId w:val="5"/>
  </w:num>
  <w:num w:numId="15" w16cid:durableId="554507735">
    <w:abstractNumId w:val="13"/>
  </w:num>
  <w:num w:numId="16" w16cid:durableId="585192713">
    <w:abstractNumId w:val="23"/>
  </w:num>
  <w:num w:numId="17" w16cid:durableId="1440179435">
    <w:abstractNumId w:val="1"/>
  </w:num>
  <w:num w:numId="18" w16cid:durableId="1748720545">
    <w:abstractNumId w:val="20"/>
  </w:num>
  <w:num w:numId="19" w16cid:durableId="911814776">
    <w:abstractNumId w:val="25"/>
  </w:num>
  <w:num w:numId="20" w16cid:durableId="60181742">
    <w:abstractNumId w:val="7"/>
  </w:num>
  <w:num w:numId="21" w16cid:durableId="576324519">
    <w:abstractNumId w:val="3"/>
  </w:num>
  <w:num w:numId="22" w16cid:durableId="1854950101">
    <w:abstractNumId w:val="18"/>
  </w:num>
  <w:num w:numId="23" w16cid:durableId="605620247">
    <w:abstractNumId w:val="4"/>
  </w:num>
  <w:num w:numId="24" w16cid:durableId="1969122540">
    <w:abstractNumId w:val="29"/>
  </w:num>
  <w:num w:numId="25" w16cid:durableId="768507319">
    <w:abstractNumId w:val="30"/>
  </w:num>
  <w:num w:numId="26" w16cid:durableId="170607972">
    <w:abstractNumId w:val="11"/>
  </w:num>
  <w:num w:numId="27" w16cid:durableId="22438847">
    <w:abstractNumId w:val="16"/>
  </w:num>
  <w:num w:numId="28" w16cid:durableId="122387006">
    <w:abstractNumId w:val="24"/>
  </w:num>
  <w:num w:numId="29" w16cid:durableId="42799045">
    <w:abstractNumId w:val="0"/>
  </w:num>
  <w:num w:numId="30" w16cid:durableId="1815875067">
    <w:abstractNumId w:val="10"/>
  </w:num>
  <w:num w:numId="31" w16cid:durableId="353701329">
    <w:abstractNumId w:val="26"/>
  </w:num>
  <w:num w:numId="32" w16cid:durableId="10316091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EBC"/>
    <w:rsid w:val="000310BF"/>
    <w:rsid w:val="000C1C10"/>
    <w:rsid w:val="00111ABA"/>
    <w:rsid w:val="0019015E"/>
    <w:rsid w:val="001D3532"/>
    <w:rsid w:val="001E0239"/>
    <w:rsid w:val="001E073F"/>
    <w:rsid w:val="00214593"/>
    <w:rsid w:val="002F23D1"/>
    <w:rsid w:val="00321DDE"/>
    <w:rsid w:val="00323207"/>
    <w:rsid w:val="00375CE5"/>
    <w:rsid w:val="003B5ED8"/>
    <w:rsid w:val="00403AD0"/>
    <w:rsid w:val="004124E9"/>
    <w:rsid w:val="004334F0"/>
    <w:rsid w:val="0043714C"/>
    <w:rsid w:val="00437EBC"/>
    <w:rsid w:val="00467F84"/>
    <w:rsid w:val="004E7711"/>
    <w:rsid w:val="005175AB"/>
    <w:rsid w:val="0056238F"/>
    <w:rsid w:val="00574533"/>
    <w:rsid w:val="005F1561"/>
    <w:rsid w:val="006320D4"/>
    <w:rsid w:val="0066057D"/>
    <w:rsid w:val="007D087D"/>
    <w:rsid w:val="007E1118"/>
    <w:rsid w:val="008119AC"/>
    <w:rsid w:val="008444A1"/>
    <w:rsid w:val="00863C74"/>
    <w:rsid w:val="00991351"/>
    <w:rsid w:val="00A35E9A"/>
    <w:rsid w:val="00A36CBD"/>
    <w:rsid w:val="00B01076"/>
    <w:rsid w:val="00BC7F13"/>
    <w:rsid w:val="00BE77C8"/>
    <w:rsid w:val="00C1215C"/>
    <w:rsid w:val="00C52936"/>
    <w:rsid w:val="00C54518"/>
    <w:rsid w:val="00D22D7A"/>
    <w:rsid w:val="00DC53F3"/>
    <w:rsid w:val="00E0596E"/>
    <w:rsid w:val="00EB3F34"/>
    <w:rsid w:val="00EC6183"/>
    <w:rsid w:val="00F5310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A05C"/>
  <w15:chartTrackingRefBased/>
  <w15:docId w15:val="{5D181817-321C-0145-A39F-ACCB39EC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K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37EBC"/>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437EBC"/>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437EBC"/>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next w:val="Normal"/>
    <w:link w:val="Heading4Char"/>
    <w:uiPriority w:val="9"/>
    <w:unhideWhenUsed/>
    <w:qFormat/>
    <w:rsid w:val="0021459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EBC"/>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437EBC"/>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437EBC"/>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unhideWhenUsed/>
    <w:rsid w:val="00437EB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37EBC"/>
    <w:rPr>
      <w:b/>
      <w:bCs/>
    </w:rPr>
  </w:style>
  <w:style w:type="character" w:styleId="Emphasis">
    <w:name w:val="Emphasis"/>
    <w:basedOn w:val="DefaultParagraphFont"/>
    <w:uiPriority w:val="20"/>
    <w:qFormat/>
    <w:rsid w:val="00437EBC"/>
    <w:rPr>
      <w:i/>
      <w:iCs/>
    </w:rPr>
  </w:style>
  <w:style w:type="paragraph" w:styleId="ListParagraph">
    <w:name w:val="List Paragraph"/>
    <w:basedOn w:val="Normal"/>
    <w:uiPriority w:val="34"/>
    <w:qFormat/>
    <w:rsid w:val="00437EBC"/>
    <w:pPr>
      <w:ind w:left="720"/>
      <w:contextualSpacing/>
    </w:pPr>
  </w:style>
  <w:style w:type="paragraph" w:styleId="Footer">
    <w:name w:val="footer"/>
    <w:basedOn w:val="Normal"/>
    <w:link w:val="FooterChar"/>
    <w:uiPriority w:val="99"/>
    <w:unhideWhenUsed/>
    <w:rsid w:val="00EB3F34"/>
    <w:pPr>
      <w:tabs>
        <w:tab w:val="center" w:pos="4513"/>
        <w:tab w:val="right" w:pos="9026"/>
      </w:tabs>
    </w:pPr>
  </w:style>
  <w:style w:type="character" w:customStyle="1" w:styleId="FooterChar">
    <w:name w:val="Footer Char"/>
    <w:basedOn w:val="DefaultParagraphFont"/>
    <w:link w:val="Footer"/>
    <w:uiPriority w:val="99"/>
    <w:rsid w:val="00EB3F34"/>
  </w:style>
  <w:style w:type="character" w:styleId="PageNumber">
    <w:name w:val="page number"/>
    <w:basedOn w:val="DefaultParagraphFont"/>
    <w:uiPriority w:val="99"/>
    <w:semiHidden/>
    <w:unhideWhenUsed/>
    <w:rsid w:val="00EB3F34"/>
  </w:style>
  <w:style w:type="character" w:customStyle="1" w:styleId="Heading4Char">
    <w:name w:val="Heading 4 Char"/>
    <w:basedOn w:val="DefaultParagraphFont"/>
    <w:link w:val="Heading4"/>
    <w:uiPriority w:val="9"/>
    <w:rsid w:val="00214593"/>
    <w:rPr>
      <w:rFonts w:asciiTheme="majorHAnsi" w:eastAsiaTheme="majorEastAsia" w:hAnsiTheme="majorHAnsi" w:cstheme="majorBidi"/>
      <w:i/>
      <w:iCs/>
      <w:color w:val="2F5496" w:themeColor="accent1" w:themeShade="BF"/>
    </w:rPr>
  </w:style>
  <w:style w:type="paragraph" w:customStyle="1" w:styleId="whitespace-normal">
    <w:name w:val="whitespace-normal"/>
    <w:basedOn w:val="Normal"/>
    <w:rsid w:val="003B5ED8"/>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8378">
      <w:bodyDiv w:val="1"/>
      <w:marLeft w:val="0"/>
      <w:marRight w:val="0"/>
      <w:marTop w:val="0"/>
      <w:marBottom w:val="0"/>
      <w:divBdr>
        <w:top w:val="none" w:sz="0" w:space="0" w:color="auto"/>
        <w:left w:val="none" w:sz="0" w:space="0" w:color="auto"/>
        <w:bottom w:val="none" w:sz="0" w:space="0" w:color="auto"/>
        <w:right w:val="none" w:sz="0" w:space="0" w:color="auto"/>
      </w:divBdr>
    </w:div>
    <w:div w:id="116535107">
      <w:bodyDiv w:val="1"/>
      <w:marLeft w:val="0"/>
      <w:marRight w:val="0"/>
      <w:marTop w:val="0"/>
      <w:marBottom w:val="0"/>
      <w:divBdr>
        <w:top w:val="none" w:sz="0" w:space="0" w:color="auto"/>
        <w:left w:val="none" w:sz="0" w:space="0" w:color="auto"/>
        <w:bottom w:val="none" w:sz="0" w:space="0" w:color="auto"/>
        <w:right w:val="none" w:sz="0" w:space="0" w:color="auto"/>
      </w:divBdr>
    </w:div>
    <w:div w:id="319235227">
      <w:bodyDiv w:val="1"/>
      <w:marLeft w:val="0"/>
      <w:marRight w:val="0"/>
      <w:marTop w:val="0"/>
      <w:marBottom w:val="0"/>
      <w:divBdr>
        <w:top w:val="none" w:sz="0" w:space="0" w:color="auto"/>
        <w:left w:val="none" w:sz="0" w:space="0" w:color="auto"/>
        <w:bottom w:val="none" w:sz="0" w:space="0" w:color="auto"/>
        <w:right w:val="none" w:sz="0" w:space="0" w:color="auto"/>
      </w:divBdr>
    </w:div>
    <w:div w:id="370693557">
      <w:bodyDiv w:val="1"/>
      <w:marLeft w:val="0"/>
      <w:marRight w:val="0"/>
      <w:marTop w:val="0"/>
      <w:marBottom w:val="0"/>
      <w:divBdr>
        <w:top w:val="none" w:sz="0" w:space="0" w:color="auto"/>
        <w:left w:val="none" w:sz="0" w:space="0" w:color="auto"/>
        <w:bottom w:val="none" w:sz="0" w:space="0" w:color="auto"/>
        <w:right w:val="none" w:sz="0" w:space="0" w:color="auto"/>
      </w:divBdr>
    </w:div>
    <w:div w:id="988821906">
      <w:bodyDiv w:val="1"/>
      <w:marLeft w:val="0"/>
      <w:marRight w:val="0"/>
      <w:marTop w:val="0"/>
      <w:marBottom w:val="0"/>
      <w:divBdr>
        <w:top w:val="none" w:sz="0" w:space="0" w:color="auto"/>
        <w:left w:val="none" w:sz="0" w:space="0" w:color="auto"/>
        <w:bottom w:val="none" w:sz="0" w:space="0" w:color="auto"/>
        <w:right w:val="none" w:sz="0" w:space="0" w:color="auto"/>
      </w:divBdr>
    </w:div>
    <w:div w:id="107146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81</Pages>
  <Words>18004</Words>
  <Characters>102623</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Odhiambo Akuom</dc:creator>
  <cp:keywords/>
  <dc:description/>
  <cp:lastModifiedBy>Odhiambo Akuom</cp:lastModifiedBy>
  <cp:revision>14</cp:revision>
  <dcterms:created xsi:type="dcterms:W3CDTF">2025-09-25T17:25:00Z</dcterms:created>
  <dcterms:modified xsi:type="dcterms:W3CDTF">2025-09-28T14:23:00Z</dcterms:modified>
</cp:coreProperties>
</file>